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C6C9A" w:rsidRDefault="004B7505" w:rsidP="003D6005">
      <w:pPr>
        <w:pStyle w:val="Kopfzeile"/>
        <w:jc w:val="center"/>
        <w:rPr>
          <w:rFonts w:ascii="Helvetica" w:hAnsi="Helvetica" w:cs="Helvetica"/>
          <w:b/>
          <w:color w:val="000000"/>
        </w:rPr>
      </w:pPr>
    </w:p>
    <w:p w14:paraId="4F4C3AB9" w14:textId="77777777" w:rsidR="004B7505" w:rsidRPr="002C6C9A" w:rsidRDefault="004B7505" w:rsidP="003D6005">
      <w:pPr>
        <w:pStyle w:val="Kopfzeile"/>
        <w:jc w:val="center"/>
        <w:rPr>
          <w:rFonts w:ascii="Helvetica" w:hAnsi="Helvetica" w:cs="Helvetica"/>
          <w:b/>
          <w:color w:val="000000"/>
        </w:rPr>
      </w:pPr>
    </w:p>
    <w:p w14:paraId="747A471B" w14:textId="37EFB6D8" w:rsidR="00DF611F" w:rsidRPr="002C6C9A" w:rsidRDefault="003F52B6" w:rsidP="00DF611F">
      <w:pPr>
        <w:spacing w:before="480" w:line="300" w:lineRule="auto"/>
        <w:rPr>
          <w:rFonts w:ascii="Helvetica" w:hAnsi="Helvetica" w:cs="Helvetica"/>
          <w:b/>
          <w:sz w:val="36"/>
        </w:rPr>
      </w:pPr>
      <w:r w:rsidRPr="002C6C9A">
        <w:rPr>
          <w:rFonts w:ascii="Helvetica" w:hAnsi="Helvetica" w:cs="Helvetica"/>
          <w:b/>
          <w:sz w:val="36"/>
        </w:rPr>
        <w:t xml:space="preserve">Miele </w:t>
      </w:r>
      <w:r w:rsidR="00054DD5">
        <w:rPr>
          <w:rFonts w:ascii="Helvetica" w:hAnsi="Helvetica" w:cs="Helvetica"/>
          <w:b/>
          <w:sz w:val="36"/>
        </w:rPr>
        <w:t>setzt neue Maßstäbe in der Wäschepflege:</w:t>
      </w:r>
      <w:r w:rsidR="00054DD5">
        <w:rPr>
          <w:rFonts w:ascii="Helvetica" w:hAnsi="Helvetica" w:cs="Helvetica"/>
          <w:b/>
          <w:sz w:val="36"/>
        </w:rPr>
        <w:br/>
        <w:t>Sortimentsoffensive im Frühjahr 2025</w:t>
      </w:r>
    </w:p>
    <w:p w14:paraId="327C7295" w14:textId="77777777" w:rsidR="00054DD5" w:rsidRPr="00054DD5" w:rsidRDefault="00054DD5" w:rsidP="00054DD5">
      <w:pPr>
        <w:pStyle w:val="Listenabsatz"/>
        <w:numPr>
          <w:ilvl w:val="0"/>
          <w:numId w:val="2"/>
        </w:numPr>
        <w:spacing w:line="360" w:lineRule="auto"/>
        <w:ind w:left="568" w:hanging="284"/>
        <w:rPr>
          <w:rFonts w:ascii="Helvetica" w:hAnsi="Helvetica" w:cs="Helvetica"/>
          <w:sz w:val="24"/>
          <w:lang w:val="de-AT"/>
        </w:rPr>
      </w:pPr>
      <w:r w:rsidRPr="00054DD5">
        <w:rPr>
          <w:rFonts w:ascii="Helvetica" w:hAnsi="Helvetica" w:cs="Helvetica"/>
          <w:sz w:val="24"/>
          <w:lang w:val="de-AT"/>
        </w:rPr>
        <w:t xml:space="preserve">Umfassendes Upgrade des Wäschepflege-Programms mit noch mehr Leistung, Komfort und Effizienz – zu attraktiven Preiseinstiegen </w:t>
      </w:r>
    </w:p>
    <w:p w14:paraId="1206C794" w14:textId="031DA998" w:rsidR="00DF611F" w:rsidRPr="00054DD5" w:rsidRDefault="00054DD5" w:rsidP="002A3250">
      <w:pPr>
        <w:pStyle w:val="Listenabsatz"/>
        <w:numPr>
          <w:ilvl w:val="0"/>
          <w:numId w:val="2"/>
        </w:numPr>
        <w:spacing w:line="360" w:lineRule="auto"/>
        <w:ind w:left="568" w:hanging="284"/>
        <w:rPr>
          <w:rFonts w:ascii="Helvetica" w:hAnsi="Helvetica" w:cs="Helvetica"/>
          <w:sz w:val="24"/>
        </w:rPr>
      </w:pPr>
      <w:r w:rsidRPr="00054DD5">
        <w:rPr>
          <w:rFonts w:ascii="Helvetica" w:hAnsi="Helvetica" w:cs="Helvetica"/>
          <w:sz w:val="24"/>
          <w:lang w:val="de-AT"/>
        </w:rPr>
        <w:t>„</w:t>
      </w:r>
      <w:proofErr w:type="spellStart"/>
      <w:r w:rsidRPr="00054DD5">
        <w:rPr>
          <w:rFonts w:ascii="Helvetica" w:hAnsi="Helvetica" w:cs="Helvetica"/>
          <w:sz w:val="24"/>
          <w:lang w:val="de-AT"/>
        </w:rPr>
        <w:t>EnergyHero</w:t>
      </w:r>
      <w:proofErr w:type="spellEnd"/>
      <w:r w:rsidRPr="00054DD5">
        <w:rPr>
          <w:rFonts w:ascii="Helvetica" w:hAnsi="Helvetica" w:cs="Helvetica"/>
          <w:sz w:val="24"/>
          <w:lang w:val="de-AT"/>
        </w:rPr>
        <w:t xml:space="preserve">“: Die sparsamste Waschmaschine im Miele-Portfolio mit innovativen Features </w:t>
      </w:r>
    </w:p>
    <w:p w14:paraId="3A34EBFD" w14:textId="70C7F4B2" w:rsidR="0004352D" w:rsidRPr="002C6C9A" w:rsidRDefault="00054DD5" w:rsidP="00054DD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br/>
      </w:r>
      <w:r w:rsidR="00564714">
        <w:rPr>
          <w:rFonts w:ascii="Helvetica" w:hAnsi="Helvetica" w:cs="Helvetica"/>
          <w:b/>
          <w:szCs w:val="22"/>
        </w:rPr>
        <w:t>Wals</w:t>
      </w:r>
      <w:r w:rsidR="00DF611F" w:rsidRPr="00F07C9F">
        <w:rPr>
          <w:rFonts w:ascii="Helvetica" w:hAnsi="Helvetica" w:cs="Helvetica"/>
          <w:b/>
          <w:szCs w:val="22"/>
        </w:rPr>
        <w:t xml:space="preserve">, </w:t>
      </w:r>
      <w:r w:rsidR="00741D4B">
        <w:rPr>
          <w:rFonts w:ascii="Helvetica" w:hAnsi="Helvetica" w:cs="Helvetica"/>
          <w:b/>
          <w:szCs w:val="22"/>
        </w:rPr>
        <w:t>2</w:t>
      </w:r>
      <w:r w:rsidR="00372CEF">
        <w:rPr>
          <w:rFonts w:ascii="Helvetica" w:hAnsi="Helvetica" w:cs="Helvetica"/>
          <w:b/>
          <w:szCs w:val="22"/>
        </w:rPr>
        <w:t>8</w:t>
      </w:r>
      <w:r w:rsidR="00DF611F" w:rsidRPr="00F07C9F">
        <w:rPr>
          <w:rFonts w:ascii="Helvetica" w:hAnsi="Helvetica" w:cs="Helvetica"/>
          <w:b/>
          <w:szCs w:val="22"/>
        </w:rPr>
        <w:t xml:space="preserve">. </w:t>
      </w:r>
      <w:r w:rsidR="006C5390" w:rsidRPr="00F07C9F">
        <w:rPr>
          <w:rFonts w:ascii="Helvetica" w:hAnsi="Helvetica" w:cs="Helvetica"/>
          <w:b/>
          <w:szCs w:val="22"/>
        </w:rPr>
        <w:t>März</w:t>
      </w:r>
      <w:r w:rsidR="00DF611F" w:rsidRPr="00F07C9F">
        <w:rPr>
          <w:rFonts w:ascii="Helvetica" w:hAnsi="Helvetica" w:cs="Helvetica"/>
          <w:b/>
          <w:szCs w:val="22"/>
        </w:rPr>
        <w:t xml:space="preserve"> 202</w:t>
      </w:r>
      <w:r w:rsidR="00642DF3" w:rsidRPr="00F07C9F">
        <w:rPr>
          <w:rFonts w:ascii="Helvetica" w:hAnsi="Helvetica" w:cs="Helvetica"/>
          <w:b/>
          <w:szCs w:val="22"/>
        </w:rPr>
        <w:t>5</w:t>
      </w:r>
      <w:r w:rsidR="00DF611F" w:rsidRPr="002C6C9A">
        <w:rPr>
          <w:rFonts w:ascii="Helvetica" w:hAnsi="Helvetica" w:cs="Helvetica"/>
          <w:b/>
          <w:szCs w:val="22"/>
        </w:rPr>
        <w:t xml:space="preserve"> –</w:t>
      </w:r>
      <w:r w:rsidR="00741D4B">
        <w:rPr>
          <w:rFonts w:ascii="Helvetica" w:hAnsi="Helvetica" w:cs="Helvetica"/>
          <w:b/>
          <w:szCs w:val="22"/>
        </w:rPr>
        <w:t xml:space="preserve"> </w:t>
      </w:r>
      <w:r>
        <w:rPr>
          <w:rFonts w:ascii="Helvetica" w:hAnsi="Helvetica" w:cs="Helvetica"/>
          <w:b/>
          <w:szCs w:val="22"/>
        </w:rPr>
        <w:t xml:space="preserve">Seit Februar </w:t>
      </w:r>
      <w:r w:rsidRPr="00054DD5">
        <w:rPr>
          <w:rFonts w:ascii="Helvetica" w:hAnsi="Helvetica" w:cs="Helvetica"/>
          <w:b/>
          <w:bCs/>
          <w:szCs w:val="22"/>
          <w:lang w:val="de-AT"/>
        </w:rPr>
        <w:t>2025 startet Miele mit einer umfassenden Neuausrichtung seines Wäschepflege-Sortiments und wertet sein Programm in puncto Komfort, Effizienz und Leistung weiter auf. Gleichzeitig reduziert der Gütersloher Hausgerätehersteller seine Preispunkte für beliebte Ausstattungsmerkmale und Features deutlich</w:t>
      </w:r>
      <w:r>
        <w:rPr>
          <w:rFonts w:ascii="Helvetica" w:hAnsi="Helvetica" w:cs="Helvetica"/>
          <w:b/>
          <w:bCs/>
          <w:szCs w:val="22"/>
          <w:lang w:val="de-AT"/>
        </w:rPr>
        <w:t xml:space="preserve">. </w:t>
      </w:r>
      <w:r w:rsidRPr="00054DD5">
        <w:rPr>
          <w:rFonts w:ascii="Helvetica" w:hAnsi="Helvetica" w:cs="Helvetica"/>
          <w:b/>
          <w:bCs/>
          <w:szCs w:val="22"/>
          <w:lang w:val="de-AT"/>
        </w:rPr>
        <w:t>Nachhaltigkeitshighlight im neuen Programm: Das Modell „</w:t>
      </w:r>
      <w:proofErr w:type="spellStart"/>
      <w:r w:rsidRPr="00054DD5">
        <w:rPr>
          <w:rFonts w:ascii="Helvetica" w:hAnsi="Helvetica" w:cs="Helvetica"/>
          <w:b/>
          <w:bCs/>
          <w:szCs w:val="22"/>
          <w:lang w:val="de-AT"/>
        </w:rPr>
        <w:t>EnergyHero</w:t>
      </w:r>
      <w:proofErr w:type="spellEnd"/>
      <w:r w:rsidRPr="00054DD5">
        <w:rPr>
          <w:rFonts w:ascii="Helvetica" w:hAnsi="Helvetica" w:cs="Helvetica"/>
          <w:b/>
          <w:bCs/>
          <w:szCs w:val="22"/>
          <w:lang w:val="de-AT"/>
        </w:rPr>
        <w:t>“ unterschreitet den Grenzwert der besten Energieeffizienzklasse A um 40 Prozent und ist damit die energieeffizienteste Waschmaschine von Miele.</w:t>
      </w:r>
    </w:p>
    <w:p w14:paraId="1FE4902C" w14:textId="49371520" w:rsidR="00054DD5" w:rsidRDefault="00054DD5" w:rsidP="00054DD5">
      <w:pPr>
        <w:spacing w:line="300" w:lineRule="auto"/>
        <w:rPr>
          <w:rFonts w:ascii="Helvetica" w:hAnsi="Helvetica" w:cs="Helvetica"/>
          <w:szCs w:val="22"/>
        </w:rPr>
      </w:pPr>
      <w:r w:rsidRPr="00054DD5">
        <w:rPr>
          <w:rFonts w:ascii="Helvetica" w:hAnsi="Helvetica" w:cs="Helvetica"/>
          <w:szCs w:val="22"/>
          <w:lang w:val="de-AT"/>
        </w:rPr>
        <w:t>Bewährte Miele-Qualität wird ab dem Frühjahr noch attraktiver: Bereits ab einem Einstiegspreis von</w:t>
      </w:r>
      <w:r>
        <w:rPr>
          <w:rFonts w:ascii="Helvetica" w:hAnsi="Helvetica" w:cs="Helvetica"/>
          <w:szCs w:val="22"/>
          <w:lang w:val="de-AT"/>
        </w:rPr>
        <w:t xml:space="preserve"> 799 Euro* sind die Waschmaschinen ab Februar im Handel erhältlich.  </w:t>
      </w:r>
      <w:r w:rsidRPr="00054DD5">
        <w:rPr>
          <w:rFonts w:ascii="Helvetica" w:hAnsi="Helvetica" w:cs="Helvetica"/>
          <w:szCs w:val="22"/>
          <w:lang w:val="de-AT"/>
        </w:rPr>
        <w:t xml:space="preserve"> Für mehr Flexibilität im Alltag steigt gleichzeitig die Standard-Beladungsmenge von 7 kg auf 8 kg. Ebenfalls hervorzuheben ist die verbesserte Energieeffizienz: Künftig sind alle Einstiegsmodelle noch einmal 10 Prozent sparsamer als der Grenzwert für die Energieeffizienzklasse A (statt bislang A).</w:t>
      </w:r>
    </w:p>
    <w:p w14:paraId="30247E1A" w14:textId="7E4F2C6D" w:rsidR="00741D4B" w:rsidRDefault="00054DD5" w:rsidP="00054DD5">
      <w:pPr>
        <w:spacing w:line="300" w:lineRule="auto"/>
        <w:rPr>
          <w:rFonts w:ascii="Helvetica" w:hAnsi="Helvetica" w:cs="Helvetica"/>
          <w:b/>
          <w:bCs/>
          <w:szCs w:val="22"/>
          <w:lang w:val="de-AT"/>
        </w:rPr>
      </w:pPr>
      <w:r w:rsidRPr="00054DD5">
        <w:rPr>
          <w:rFonts w:ascii="Helvetica" w:hAnsi="Helvetica" w:cs="Helvetica"/>
          <w:szCs w:val="22"/>
          <w:lang w:val="de-AT"/>
        </w:rPr>
        <w:t xml:space="preserve">Neben dem Nachhaltigkeitsaspekt profitieren Kundinnen und Kunden mit dem überarbeiteten Wäschepflege-Portfolio von bewährten Technologien, die bisher ausschließlich in den höheren Preisklassen zu finden waren. Darunter das innovative Waschverfahren </w:t>
      </w:r>
      <w:proofErr w:type="spellStart"/>
      <w:r w:rsidRPr="00054DD5">
        <w:rPr>
          <w:rFonts w:ascii="Helvetica" w:hAnsi="Helvetica" w:cs="Helvetica"/>
          <w:szCs w:val="22"/>
          <w:lang w:val="de-AT"/>
        </w:rPr>
        <w:t>PowerWash</w:t>
      </w:r>
      <w:proofErr w:type="spellEnd"/>
      <w:r w:rsidRPr="00054DD5">
        <w:rPr>
          <w:rFonts w:ascii="Helvetica" w:hAnsi="Helvetica" w:cs="Helvetica"/>
          <w:szCs w:val="22"/>
          <w:lang w:val="de-AT"/>
        </w:rPr>
        <w:t xml:space="preserve"> – für optimale Reinigungsergebnisse in nur 49 Minuten bei minimalen Verbräuchen – sowie die automatische Dosierung </w:t>
      </w:r>
      <w:proofErr w:type="spellStart"/>
      <w:r w:rsidRPr="00054DD5">
        <w:rPr>
          <w:rFonts w:ascii="Helvetica" w:hAnsi="Helvetica" w:cs="Helvetica"/>
          <w:szCs w:val="22"/>
          <w:lang w:val="de-AT"/>
        </w:rPr>
        <w:t>TwinDos</w:t>
      </w:r>
      <w:proofErr w:type="spellEnd"/>
      <w:r w:rsidRPr="00054DD5">
        <w:rPr>
          <w:rFonts w:ascii="Helvetica" w:hAnsi="Helvetica" w:cs="Helvetica"/>
          <w:szCs w:val="22"/>
          <w:lang w:val="de-AT"/>
        </w:rPr>
        <w:t xml:space="preserve"> mit der sich bis zu 30 Prozent* Waschmittel dank exakter Dosierung bei jeder Wäsche sparen lassen. Die Kombination dieser Highlights ist künftig um rund</w:t>
      </w:r>
      <w:r>
        <w:rPr>
          <w:rFonts w:ascii="Helvetica" w:hAnsi="Helvetica" w:cs="Helvetica"/>
          <w:szCs w:val="22"/>
          <w:lang w:val="de-AT"/>
        </w:rPr>
        <w:t xml:space="preserve"> 340 Euro </w:t>
      </w:r>
      <w:r w:rsidRPr="00054DD5">
        <w:rPr>
          <w:rFonts w:ascii="Helvetica" w:hAnsi="Helvetica" w:cs="Helvetica"/>
          <w:szCs w:val="22"/>
          <w:lang w:val="de-AT"/>
        </w:rPr>
        <w:t>preiswerter als im bisherigen Sortiment und ist damit so günstig wie nie zuvor.</w:t>
      </w:r>
      <w:r>
        <w:rPr>
          <w:rFonts w:ascii="Helvetica" w:hAnsi="Helvetica" w:cs="Helvetica"/>
          <w:szCs w:val="22"/>
          <w:lang w:val="de-AT"/>
        </w:rPr>
        <w:br/>
      </w:r>
      <w:r>
        <w:rPr>
          <w:rFonts w:ascii="Helvetica" w:hAnsi="Helvetica" w:cs="Helvetica"/>
          <w:szCs w:val="22"/>
          <w:lang w:val="de-AT"/>
        </w:rPr>
        <w:br/>
      </w:r>
      <w:proofErr w:type="spellStart"/>
      <w:r w:rsidRPr="00054DD5">
        <w:rPr>
          <w:rFonts w:ascii="Helvetica" w:hAnsi="Helvetica" w:cs="Helvetica"/>
          <w:b/>
          <w:bCs/>
          <w:szCs w:val="22"/>
          <w:lang w:val="de-AT"/>
        </w:rPr>
        <w:t>EnergyHero</w:t>
      </w:r>
      <w:proofErr w:type="spellEnd"/>
      <w:r w:rsidRPr="00054DD5">
        <w:rPr>
          <w:rFonts w:ascii="Helvetica" w:hAnsi="Helvetica" w:cs="Helvetica"/>
          <w:b/>
          <w:bCs/>
          <w:szCs w:val="22"/>
          <w:lang w:val="de-AT"/>
        </w:rPr>
        <w:t xml:space="preserve"> ist sparsamstes Gerät im Miele-Portfolio</w:t>
      </w:r>
    </w:p>
    <w:p w14:paraId="41D2ED49" w14:textId="28B985EE" w:rsidR="00054DD5" w:rsidRDefault="00054DD5" w:rsidP="00054DD5">
      <w:pPr>
        <w:spacing w:line="300" w:lineRule="auto"/>
        <w:rPr>
          <w:rFonts w:ascii="Helvetica" w:hAnsi="Helvetica" w:cs="Helvetica"/>
          <w:szCs w:val="22"/>
          <w:lang w:val="de-AT"/>
        </w:rPr>
      </w:pPr>
      <w:r w:rsidRPr="00054DD5">
        <w:rPr>
          <w:rFonts w:ascii="Helvetica" w:hAnsi="Helvetica" w:cs="Helvetica"/>
          <w:szCs w:val="22"/>
          <w:lang w:val="de-AT"/>
        </w:rPr>
        <w:t xml:space="preserve">Ein echtes Highlight der Programmüberarbeitung ist das Modell </w:t>
      </w:r>
      <w:r w:rsidRPr="00054DD5">
        <w:rPr>
          <w:rFonts w:ascii="Helvetica" w:hAnsi="Helvetica" w:cs="Helvetica"/>
          <w:b/>
          <w:bCs/>
          <w:szCs w:val="22"/>
          <w:lang w:val="de-AT"/>
        </w:rPr>
        <w:t xml:space="preserve">WWE 380 </w:t>
      </w:r>
      <w:r>
        <w:rPr>
          <w:rFonts w:ascii="Helvetica" w:hAnsi="Helvetica" w:cs="Helvetica"/>
          <w:b/>
          <w:bCs/>
          <w:szCs w:val="22"/>
          <w:lang w:val="de-AT"/>
        </w:rPr>
        <w:t xml:space="preserve">WCS und </w:t>
      </w:r>
      <w:r w:rsidRPr="00054DD5">
        <w:rPr>
          <w:rFonts w:ascii="Helvetica" w:hAnsi="Helvetica" w:cs="Helvetica"/>
          <w:b/>
          <w:bCs/>
          <w:szCs w:val="22"/>
          <w:lang w:val="de-AT"/>
        </w:rPr>
        <w:t xml:space="preserve">WPS </w:t>
      </w:r>
      <w:proofErr w:type="spellStart"/>
      <w:r w:rsidRPr="00054DD5">
        <w:rPr>
          <w:rFonts w:ascii="Helvetica" w:hAnsi="Helvetica" w:cs="Helvetica"/>
          <w:b/>
          <w:bCs/>
          <w:szCs w:val="22"/>
          <w:lang w:val="de-AT"/>
        </w:rPr>
        <w:t>EnergyHero</w:t>
      </w:r>
      <w:proofErr w:type="spellEnd"/>
      <w:r w:rsidRPr="00054DD5">
        <w:rPr>
          <w:rFonts w:ascii="Helvetica" w:hAnsi="Helvetica" w:cs="Helvetica"/>
          <w:szCs w:val="22"/>
          <w:lang w:val="de-AT"/>
        </w:rPr>
        <w:t xml:space="preserve">. Das neue Modell ist das energieeffizienteste Gerät im Miele-Produktportfolio – 40 Prozent sparsamer als der Grenzwert der Energieeffizienzklasse A und ausgestattet mit </w:t>
      </w:r>
      <w:r w:rsidRPr="00054DD5">
        <w:rPr>
          <w:rFonts w:ascii="Helvetica" w:hAnsi="Helvetica" w:cs="Helvetica"/>
          <w:szCs w:val="22"/>
          <w:lang w:val="de-AT"/>
        </w:rPr>
        <w:lastRenderedPageBreak/>
        <w:t xml:space="preserve">einer Beladungskapazität von 8 kg sowie </w:t>
      </w:r>
      <w:proofErr w:type="spellStart"/>
      <w:r w:rsidRPr="00054DD5">
        <w:rPr>
          <w:rFonts w:ascii="Helvetica" w:hAnsi="Helvetica" w:cs="Helvetica"/>
          <w:szCs w:val="22"/>
          <w:lang w:val="de-AT"/>
        </w:rPr>
        <w:t>PowerWash</w:t>
      </w:r>
      <w:proofErr w:type="spellEnd"/>
      <w:r w:rsidRPr="00054DD5">
        <w:rPr>
          <w:rFonts w:ascii="Helvetica" w:hAnsi="Helvetica" w:cs="Helvetica"/>
          <w:szCs w:val="22"/>
          <w:lang w:val="de-AT"/>
        </w:rPr>
        <w:t xml:space="preserve">. Zusätzlich enthalten: Das Feature </w:t>
      </w:r>
      <w:proofErr w:type="spellStart"/>
      <w:r w:rsidRPr="00054DD5">
        <w:rPr>
          <w:rFonts w:ascii="Helvetica" w:hAnsi="Helvetica" w:cs="Helvetica"/>
          <w:szCs w:val="22"/>
          <w:lang w:val="de-AT"/>
        </w:rPr>
        <w:t>SteamCare</w:t>
      </w:r>
      <w:proofErr w:type="spellEnd"/>
      <w:r w:rsidRPr="00054DD5">
        <w:rPr>
          <w:rFonts w:ascii="Helvetica" w:hAnsi="Helvetica" w:cs="Helvetica"/>
          <w:szCs w:val="22"/>
          <w:lang w:val="de-AT"/>
        </w:rPr>
        <w:t>, das bei kurz getragener Kleidung dazu gewählt werden kann, um die Textilien mit Dampf aufzufrischen oder zu glätten – ohne diese zu waschen. „Mit dem neuen Modell unterstreichen wir unseren Anspruch, nachhaltige und ressourcenschonende Lösungen für unsere Kundinnen und Kunden anzubieten – bei gleichzeitiger Ausstattung mit innovativen Miele-Features“, so</w:t>
      </w:r>
      <w:r>
        <w:rPr>
          <w:rFonts w:ascii="Helvetica" w:hAnsi="Helvetica" w:cs="Helvetica"/>
          <w:szCs w:val="22"/>
          <w:lang w:val="de-AT"/>
        </w:rPr>
        <w:t xml:space="preserve"> Mag. (FH) Sabine Raab, </w:t>
      </w:r>
      <w:r w:rsidRPr="00054DD5">
        <w:rPr>
          <w:rFonts w:ascii="Helvetica" w:hAnsi="Helvetica" w:cs="Helvetica"/>
          <w:szCs w:val="22"/>
          <w:lang w:val="de-AT"/>
        </w:rPr>
        <w:t xml:space="preserve">Head </w:t>
      </w:r>
      <w:proofErr w:type="spellStart"/>
      <w:r w:rsidRPr="00054DD5">
        <w:rPr>
          <w:rFonts w:ascii="Helvetica" w:hAnsi="Helvetica" w:cs="Helvetica"/>
          <w:szCs w:val="22"/>
          <w:lang w:val="de-AT"/>
        </w:rPr>
        <w:t>of</w:t>
      </w:r>
      <w:proofErr w:type="spellEnd"/>
      <w:r w:rsidRPr="00054DD5">
        <w:rPr>
          <w:rFonts w:ascii="Helvetica" w:hAnsi="Helvetica" w:cs="Helvetica"/>
          <w:szCs w:val="22"/>
          <w:lang w:val="de-AT"/>
        </w:rPr>
        <w:t xml:space="preserve"> </w:t>
      </w:r>
      <w:proofErr w:type="spellStart"/>
      <w:r w:rsidRPr="00054DD5">
        <w:rPr>
          <w:rFonts w:ascii="Helvetica" w:hAnsi="Helvetica" w:cs="Helvetica"/>
          <w:szCs w:val="22"/>
          <w:lang w:val="de-AT"/>
        </w:rPr>
        <w:t>Category</w:t>
      </w:r>
      <w:proofErr w:type="spellEnd"/>
      <w:r w:rsidRPr="00054DD5">
        <w:rPr>
          <w:rFonts w:ascii="Helvetica" w:hAnsi="Helvetica" w:cs="Helvetica"/>
          <w:szCs w:val="22"/>
          <w:lang w:val="de-AT"/>
        </w:rPr>
        <w:t xml:space="preserve"> Management </w:t>
      </w:r>
      <w:r>
        <w:rPr>
          <w:rFonts w:ascii="Helvetica" w:hAnsi="Helvetica" w:cs="Helvetica"/>
          <w:szCs w:val="22"/>
          <w:lang w:val="de-AT"/>
        </w:rPr>
        <w:t xml:space="preserve">bei Miele in Österreich. </w:t>
      </w:r>
    </w:p>
    <w:p w14:paraId="119544BF" w14:textId="77777777" w:rsidR="00054DD5" w:rsidRPr="00054DD5" w:rsidRDefault="00054DD5" w:rsidP="00054DD5">
      <w:pPr>
        <w:spacing w:line="300" w:lineRule="auto"/>
        <w:rPr>
          <w:rFonts w:ascii="Helvetica" w:hAnsi="Helvetica" w:cs="Helvetica"/>
          <w:szCs w:val="22"/>
          <w:lang w:val="de-AT"/>
        </w:rPr>
      </w:pPr>
      <w:r w:rsidRPr="00054DD5">
        <w:rPr>
          <w:rFonts w:ascii="Helvetica" w:hAnsi="Helvetica" w:cs="Helvetica"/>
          <w:b/>
          <w:bCs/>
          <w:szCs w:val="22"/>
          <w:lang w:val="de-AT"/>
        </w:rPr>
        <w:t xml:space="preserve">Mehr Effizienz und Beladung bei den Trocknern </w:t>
      </w:r>
    </w:p>
    <w:p w14:paraId="267AFCE6" w14:textId="450E9BC8" w:rsidR="00054DD5" w:rsidRPr="00054DD5" w:rsidRDefault="00054DD5" w:rsidP="00054DD5">
      <w:pPr>
        <w:spacing w:line="300" w:lineRule="auto"/>
        <w:rPr>
          <w:rFonts w:ascii="Helvetica" w:hAnsi="Helvetica" w:cs="Helvetica"/>
          <w:szCs w:val="22"/>
          <w:lang w:val="de-AT"/>
        </w:rPr>
      </w:pPr>
      <w:r w:rsidRPr="00054DD5">
        <w:rPr>
          <w:rFonts w:ascii="Helvetica" w:hAnsi="Helvetica" w:cs="Helvetica"/>
          <w:szCs w:val="22"/>
          <w:lang w:val="de-AT"/>
        </w:rPr>
        <w:t xml:space="preserve">„Auch bei den Trocknern werten wir unser Sortiment deutlich auf – und das zu unveränderten Preisen“, so </w:t>
      </w:r>
      <w:r w:rsidR="00357595">
        <w:rPr>
          <w:rFonts w:ascii="Helvetica" w:hAnsi="Helvetica" w:cs="Helvetica"/>
          <w:szCs w:val="22"/>
          <w:lang w:val="de-AT"/>
        </w:rPr>
        <w:t xml:space="preserve">Sabine Raab </w:t>
      </w:r>
      <w:r w:rsidRPr="00054DD5">
        <w:rPr>
          <w:rFonts w:ascii="Helvetica" w:hAnsi="Helvetica" w:cs="Helvetica"/>
          <w:szCs w:val="22"/>
          <w:lang w:val="de-AT"/>
        </w:rPr>
        <w:t xml:space="preserve">weiter. Selbst die Miele-Einstiegsgeräte werden zukünftig in die aktuell höchsten Energieeffizienzklasse A+++ (statt bisher A++) eingestuft, womit Miele erneut seine Vorreiterrolle in puncto Nachhaltigkeit unterstreicht. Zudem sind von nun an alle Modelle auf eine Beladungsmenge von 8 kg (statt bislang 7 kg) ausgelegt. Für zusätzlichen Komfort sorgt die </w:t>
      </w:r>
      <w:proofErr w:type="spellStart"/>
      <w:r w:rsidRPr="00054DD5">
        <w:rPr>
          <w:rFonts w:ascii="Helvetica" w:hAnsi="Helvetica" w:cs="Helvetica"/>
          <w:szCs w:val="22"/>
          <w:lang w:val="de-AT"/>
        </w:rPr>
        <w:t>SilenceDrum</w:t>
      </w:r>
      <w:proofErr w:type="spellEnd"/>
      <w:r w:rsidRPr="00054DD5">
        <w:rPr>
          <w:rFonts w:ascii="Helvetica" w:hAnsi="Helvetica" w:cs="Helvetica"/>
          <w:szCs w:val="22"/>
          <w:lang w:val="de-AT"/>
        </w:rPr>
        <w:t xml:space="preserve"> mit 9 kg Beladungsmenge. Diese ist dank einer speziellen Konstruktion besonders leise. Die an der Trommel angebrachten Dämmstreifen reduzieren Geräusche, die durch Knöpfe oder Reißverschlüsse verursacht werden können. So lässt sich der Trockner auch in der Nähe von Wohnräumen betreiben, ohne zu stören. </w:t>
      </w:r>
    </w:p>
    <w:p w14:paraId="5744CF28" w14:textId="5C1D37E5" w:rsidR="00054DD5" w:rsidRPr="00054DD5" w:rsidRDefault="00054DD5" w:rsidP="00054DD5">
      <w:pPr>
        <w:spacing w:line="300" w:lineRule="auto"/>
        <w:rPr>
          <w:rFonts w:ascii="Helvetica" w:hAnsi="Helvetica" w:cs="Helvetica"/>
          <w:szCs w:val="22"/>
          <w:lang w:val="de-AT"/>
        </w:rPr>
      </w:pPr>
      <w:r w:rsidRPr="00054DD5">
        <w:rPr>
          <w:rFonts w:ascii="Helvetica" w:hAnsi="Helvetica" w:cs="Helvetica"/>
          <w:szCs w:val="22"/>
          <w:lang w:val="de-AT"/>
        </w:rPr>
        <w:t xml:space="preserve">Selbstverständlich stehen auch die neuen Modelle im Sortiment für bewährte Miele-Qualität. Um eine Lebensdauer von 20 Jahren alltagsgerecht zu testen, werden anspruchsvolle Belastungs- und Dauertests mit 5.000 Programmdurchläufen durchgeführt, basierend auf fünf Wäscheladungen pro Woche über 50 Wochen jährlich. </w:t>
      </w:r>
      <w:r w:rsidR="00811F67">
        <w:rPr>
          <w:rFonts w:ascii="Helvetica" w:hAnsi="Helvetica" w:cs="Helvetica"/>
          <w:szCs w:val="22"/>
          <w:lang w:val="de-AT"/>
        </w:rPr>
        <w:br/>
      </w:r>
    </w:p>
    <w:p w14:paraId="5BD2BDEF" w14:textId="6C3A0EC1" w:rsidR="00054DD5" w:rsidRPr="00054DD5" w:rsidRDefault="00054DD5" w:rsidP="00054DD5">
      <w:pPr>
        <w:spacing w:line="300" w:lineRule="auto"/>
        <w:rPr>
          <w:rFonts w:ascii="Helvetica" w:hAnsi="Helvetica" w:cs="Helvetica"/>
          <w:szCs w:val="22"/>
          <w:lang w:val="de-AT"/>
        </w:rPr>
      </w:pPr>
      <w:r w:rsidRPr="00054DD5">
        <w:rPr>
          <w:rFonts w:ascii="Helvetica" w:hAnsi="Helvetica" w:cs="Helvetica"/>
          <w:szCs w:val="22"/>
          <w:lang w:val="de-AT"/>
        </w:rPr>
        <w:t>*Unverbindlich</w:t>
      </w:r>
      <w:r>
        <w:rPr>
          <w:rFonts w:ascii="Helvetica" w:hAnsi="Helvetica" w:cs="Helvetica"/>
          <w:szCs w:val="22"/>
          <w:lang w:val="de-AT"/>
        </w:rPr>
        <w:t xml:space="preserve"> empfohlener Kassaabholpreis inkl. MwSt. </w:t>
      </w:r>
      <w:r w:rsidR="00811F67">
        <w:rPr>
          <w:rFonts w:ascii="Helvetica" w:hAnsi="Helvetica" w:cs="Helvetica"/>
          <w:szCs w:val="22"/>
          <w:lang w:val="de-AT"/>
        </w:rPr>
        <w:br/>
      </w:r>
      <w:r w:rsidRPr="00054DD5">
        <w:rPr>
          <w:rFonts w:ascii="Helvetica" w:hAnsi="Helvetica" w:cs="Helvetica"/>
          <w:szCs w:val="22"/>
          <w:lang w:val="de-AT"/>
        </w:rPr>
        <w:t>**im Vergleich zu manueller Dosierung.</w:t>
      </w:r>
    </w:p>
    <w:p w14:paraId="0498FF88" w14:textId="53E5D8CB" w:rsidR="00054DD5" w:rsidRDefault="00054DD5" w:rsidP="00054DD5">
      <w:pPr>
        <w:spacing w:line="300" w:lineRule="auto"/>
        <w:rPr>
          <w:rFonts w:ascii="Helvetica" w:hAnsi="Helvetica" w:cs="Helvetica"/>
          <w:szCs w:val="22"/>
        </w:rPr>
      </w:pPr>
    </w:p>
    <w:p w14:paraId="5A4FFBBB" w14:textId="77777777" w:rsidR="00741D4B" w:rsidRPr="002C6C9A" w:rsidRDefault="00741D4B" w:rsidP="00741D4B">
      <w:pPr>
        <w:spacing w:line="300" w:lineRule="auto"/>
        <w:rPr>
          <w:rFonts w:ascii="Helvetica" w:hAnsi="Helvetica" w:cs="Helvetica"/>
          <w:color w:val="000000"/>
          <w:sz w:val="17"/>
          <w:szCs w:val="17"/>
          <w:shd w:val="clear" w:color="auto" w:fill="FFFFFF"/>
        </w:rPr>
      </w:pPr>
    </w:p>
    <w:p w14:paraId="5E80965A" w14:textId="77777777" w:rsidR="00564714" w:rsidRDefault="00564714" w:rsidP="00564714">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0614D19E" w14:textId="77777777" w:rsidR="00564714" w:rsidRPr="003F131C" w:rsidRDefault="00564714" w:rsidP="00564714">
      <w:pPr>
        <w:pStyle w:val="StandardWeb"/>
        <w:spacing w:line="300" w:lineRule="auto"/>
        <w:rPr>
          <w:rFonts w:ascii="Helvetica" w:hAnsi="Helvetica"/>
          <w:bCs/>
          <w:lang w:val="de-AT"/>
        </w:rPr>
      </w:pPr>
      <w:r w:rsidRPr="008E3F73">
        <w:rPr>
          <w:rStyle w:val="Fett"/>
          <w:rFonts w:ascii="Arial" w:eastAsia="Times New Roman" w:hAnsi="Arial" w:cs="Times New Roman"/>
          <w:b w:val="0"/>
          <w:bCs w:val="0"/>
        </w:rPr>
        <w:br/>
      </w:r>
      <w:r w:rsidRPr="003F131C">
        <w:rPr>
          <w:rFonts w:ascii="Helvetica" w:hAnsi="Helvetica"/>
          <w:b/>
          <w:bCs/>
          <w:lang w:val="de-AT"/>
        </w:rPr>
        <w:t>Über das Unternehmen: </w:t>
      </w:r>
      <w:r w:rsidRPr="003F131C">
        <w:rPr>
          <w:rFonts w:ascii="Helvetica" w:hAnsi="Helvetica"/>
          <w:bCs/>
          <w:lang w:val="de-AT"/>
        </w:rPr>
        <w:t xml:space="preserve">Miele gilt als weltweit führender Anbieter von Premium-Hausgeräten, mit einem begeisternden Portfolio für die Küche, Wäsche- und Bodenpflege im zunehmend vernetzten Zuhause. Hinzu kommen Maschinen, Anlagen und Services für den </w:t>
      </w:r>
      <w:r w:rsidRPr="003F131C">
        <w:rPr>
          <w:rFonts w:ascii="Helvetica" w:hAnsi="Helvetica"/>
          <w:bCs/>
          <w:lang w:val="de-AT"/>
        </w:rPr>
        <w:lastRenderedPageBreak/>
        <w:t xml:space="preserve">Einsatz etwa in Hotels, Büros oder Pflegeeinrichtungen sowie in der Medizintechnik. Seit seiner Gründung im Jahr 1899 folgt Miele seinem Markenversprechen „Immer </w:t>
      </w:r>
      <w:proofErr w:type="spellStart"/>
      <w:r w:rsidRPr="003F131C">
        <w:rPr>
          <w:rFonts w:ascii="Helvetica" w:hAnsi="Helvetica"/>
          <w:bCs/>
          <w:lang w:val="de-AT"/>
        </w:rPr>
        <w:t>Besser</w:t>
      </w:r>
      <w:proofErr w:type="spellEnd"/>
      <w:r w:rsidRPr="003F131C">
        <w:rPr>
          <w:rFonts w:ascii="Helvetica" w:hAnsi="Helvetica"/>
          <w:bCs/>
          <w:lang w:val="de-AT"/>
        </w:rPr>
        <w:t>“,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23.500 Menschen für Miele; der Umsatz 2024 betrug 5,04 Mrd. Euro. Hauptsitz ist Gütersloh in Westfalen.</w:t>
      </w:r>
    </w:p>
    <w:p w14:paraId="67BA427C" w14:textId="77777777" w:rsidR="00564714" w:rsidRPr="003F131C" w:rsidRDefault="00564714" w:rsidP="00564714">
      <w:pPr>
        <w:pStyle w:val="StandardWeb"/>
        <w:spacing w:line="300" w:lineRule="auto"/>
        <w:rPr>
          <w:rFonts w:ascii="Helvetica" w:hAnsi="Helvetica"/>
          <w:bCs/>
          <w:lang w:val="de-AT"/>
        </w:rPr>
      </w:pPr>
      <w:r w:rsidRPr="003F131C">
        <w:rPr>
          <w:rFonts w:ascii="Helvetica" w:hAnsi="Helvetica"/>
          <w:bCs/>
          <w:lang w:val="de-AT"/>
        </w:rPr>
        <w:t>Miele Österreich wurde 1955 gegründet, erzielte 2024 inklusive Werk Bürmoos einen Umsatz von rund 280 Mio. Euro und beschäftigt rd. 700 Mitarbeitende. </w:t>
      </w:r>
    </w:p>
    <w:p w14:paraId="773E0221" w14:textId="23CA31C7" w:rsidR="00564714" w:rsidRDefault="00564714">
      <w:pPr>
        <w:overflowPunct/>
        <w:autoSpaceDE/>
        <w:autoSpaceDN/>
        <w:adjustRightInd/>
        <w:spacing w:before="0" w:after="160" w:line="259" w:lineRule="auto"/>
        <w:textAlignment w:val="auto"/>
        <w:rPr>
          <w:rFonts w:ascii="Helvetica" w:hAnsi="Helvetica" w:cs="Helvetica"/>
          <w:b/>
        </w:rPr>
      </w:pPr>
    </w:p>
    <w:p w14:paraId="5CE4B9AC" w14:textId="75DD0212" w:rsidR="00DF611F" w:rsidRDefault="00DF611F" w:rsidP="00DF611F">
      <w:pPr>
        <w:spacing w:line="300" w:lineRule="auto"/>
        <w:rPr>
          <w:rFonts w:ascii="Helvetica" w:hAnsi="Helvetica" w:cs="Helvetica"/>
          <w:b/>
        </w:rPr>
      </w:pPr>
      <w:r w:rsidRPr="002C6C9A">
        <w:rPr>
          <w:rFonts w:ascii="Helvetica" w:hAnsi="Helvetica" w:cs="Helvetica"/>
          <w:b/>
        </w:rPr>
        <w:t xml:space="preserve">Zu diesem Text gibt es </w:t>
      </w:r>
      <w:r w:rsidR="00811F67">
        <w:rPr>
          <w:rFonts w:ascii="Helvetica" w:hAnsi="Helvetica" w:cs="Helvetica"/>
          <w:b/>
        </w:rPr>
        <w:t>4</w:t>
      </w:r>
      <w:r w:rsidRPr="002C6C9A">
        <w:rPr>
          <w:rFonts w:ascii="Helvetica" w:hAnsi="Helvetica" w:cs="Helvetica"/>
          <w:b/>
        </w:rPr>
        <w:t xml:space="preserve"> Fotos</w:t>
      </w:r>
      <w:r w:rsidR="00741D4B">
        <w:rPr>
          <w:rFonts w:ascii="Helvetica" w:hAnsi="Helvetica" w:cs="Helvetica"/>
          <w:b/>
        </w:rPr>
        <w:t>:</w:t>
      </w:r>
    </w:p>
    <w:p w14:paraId="6FFD8324" w14:textId="146EBE5A" w:rsidR="00140EC8" w:rsidRDefault="00811F67" w:rsidP="00140EC8">
      <w:pPr>
        <w:spacing w:line="300" w:lineRule="auto"/>
        <w:rPr>
          <w:rFonts w:ascii="Helvetica" w:hAnsi="Helvetica" w:cs="Helvetica"/>
          <w:bCs/>
          <w:szCs w:val="22"/>
          <w:lang w:val="de-AT"/>
        </w:rPr>
      </w:pPr>
      <w:r w:rsidRPr="00811F67">
        <w:rPr>
          <w:rFonts w:ascii="Helvetica" w:hAnsi="Helvetica" w:cs="Helvetica"/>
          <w:b/>
          <w:noProof/>
          <w:szCs w:val="22"/>
        </w:rPr>
        <w:drawing>
          <wp:anchor distT="0" distB="0" distL="114300" distR="114300" simplePos="0" relativeHeight="251658240" behindDoc="1" locked="0" layoutInCell="1" allowOverlap="1" wp14:anchorId="529BF641" wp14:editId="0C0FD14A">
            <wp:simplePos x="0" y="0"/>
            <wp:positionH relativeFrom="margin">
              <wp:align>left</wp:align>
            </wp:positionH>
            <wp:positionV relativeFrom="paragraph">
              <wp:posOffset>153670</wp:posOffset>
            </wp:positionV>
            <wp:extent cx="1619250" cy="1205865"/>
            <wp:effectExtent l="0" t="0" r="0" b="0"/>
            <wp:wrapTight wrapText="bothSides">
              <wp:wrapPolygon edited="0">
                <wp:start x="0" y="0"/>
                <wp:lineTo x="0" y="21156"/>
                <wp:lineTo x="21346" y="21156"/>
                <wp:lineTo x="21346" y="0"/>
                <wp:lineTo x="0" y="0"/>
              </wp:wrapPolygon>
            </wp:wrapTight>
            <wp:docPr id="8774039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03953" name=""/>
                    <pic:cNvPicPr/>
                  </pic:nvPicPr>
                  <pic:blipFill>
                    <a:blip r:embed="rId12">
                      <a:extLst>
                        <a:ext uri="{28A0092B-C50C-407E-A947-70E740481C1C}">
                          <a14:useLocalDpi xmlns:a14="http://schemas.microsoft.com/office/drawing/2010/main" val="0"/>
                        </a:ext>
                      </a:extLst>
                    </a:blip>
                    <a:stretch>
                      <a:fillRect/>
                    </a:stretch>
                  </pic:blipFill>
                  <pic:spPr>
                    <a:xfrm>
                      <a:off x="0" y="0"/>
                      <a:ext cx="1619250" cy="1205865"/>
                    </a:xfrm>
                    <a:prstGeom prst="rect">
                      <a:avLst/>
                    </a:prstGeom>
                  </pic:spPr>
                </pic:pic>
              </a:graphicData>
            </a:graphic>
            <wp14:sizeRelH relativeFrom="margin">
              <wp14:pctWidth>0</wp14:pctWidth>
            </wp14:sizeRelH>
            <wp14:sizeRelV relativeFrom="margin">
              <wp14:pctHeight>0</wp14:pctHeight>
            </wp14:sizeRelV>
          </wp:anchor>
        </w:drawing>
      </w:r>
      <w:r w:rsidR="00741D4B" w:rsidRPr="00741D4B">
        <w:rPr>
          <w:rFonts w:ascii="Helvetica" w:hAnsi="Helvetica" w:cs="Helvetica"/>
          <w:b/>
          <w:szCs w:val="22"/>
        </w:rPr>
        <w:t>Foto 1:</w:t>
      </w:r>
      <w:r w:rsidR="00741D4B">
        <w:rPr>
          <w:rFonts w:ascii="Helvetica" w:hAnsi="Helvetica" w:cs="Helvetica"/>
          <w:bCs/>
          <w:szCs w:val="22"/>
        </w:rPr>
        <w:t xml:space="preserve"> </w:t>
      </w:r>
      <w:r w:rsidRPr="00811F67">
        <w:rPr>
          <w:rFonts w:ascii="Helvetica" w:hAnsi="Helvetica" w:cs="Helvetica"/>
          <w:bCs/>
          <w:szCs w:val="22"/>
          <w:lang w:val="de-AT"/>
        </w:rPr>
        <w:t>Der „Energy Hero“ ist das energieeffizienteste Gerät im Miele- Produktportfolio – 40 Prozent sparsamer als der Grenzwert der Energieeffizienzklasse A und ausgestattet mit komfortablen Features. (Foto: Miele)</w:t>
      </w:r>
    </w:p>
    <w:p w14:paraId="16C837CC" w14:textId="77777777" w:rsidR="00811F67" w:rsidRDefault="00811F67" w:rsidP="00140EC8">
      <w:pPr>
        <w:spacing w:line="300" w:lineRule="auto"/>
        <w:rPr>
          <w:rFonts w:ascii="Helvetica" w:hAnsi="Helvetica" w:cs="Helvetica"/>
          <w:bCs/>
          <w:szCs w:val="22"/>
          <w:lang w:val="de-AT"/>
        </w:rPr>
      </w:pPr>
    </w:p>
    <w:p w14:paraId="58B9A4FB" w14:textId="48281A1A" w:rsidR="00741D4B" w:rsidRDefault="00811F67" w:rsidP="00140EC8">
      <w:pPr>
        <w:spacing w:line="300" w:lineRule="auto"/>
        <w:rPr>
          <w:rFonts w:ascii="Helvetica" w:hAnsi="Helvetica" w:cs="Helvetica"/>
          <w:bCs/>
          <w:szCs w:val="22"/>
          <w:lang w:val="de-AT"/>
        </w:rPr>
      </w:pPr>
      <w:r w:rsidRPr="00811F67">
        <w:rPr>
          <w:rFonts w:ascii="Helvetica" w:hAnsi="Helvetica" w:cs="Helvetica"/>
          <w:b/>
          <w:bCs/>
          <w:noProof/>
          <w:szCs w:val="22"/>
        </w:rPr>
        <w:drawing>
          <wp:anchor distT="0" distB="0" distL="114300" distR="114300" simplePos="0" relativeHeight="251659264" behindDoc="1" locked="0" layoutInCell="1" allowOverlap="1" wp14:anchorId="52766E1D" wp14:editId="1AC8FA32">
            <wp:simplePos x="0" y="0"/>
            <wp:positionH relativeFrom="column">
              <wp:posOffset>42545</wp:posOffset>
            </wp:positionH>
            <wp:positionV relativeFrom="paragraph">
              <wp:posOffset>149860</wp:posOffset>
            </wp:positionV>
            <wp:extent cx="1552575" cy="1633220"/>
            <wp:effectExtent l="0" t="0" r="9525" b="5080"/>
            <wp:wrapTight wrapText="bothSides">
              <wp:wrapPolygon edited="0">
                <wp:start x="0" y="0"/>
                <wp:lineTo x="0" y="21415"/>
                <wp:lineTo x="21467" y="21415"/>
                <wp:lineTo x="21467" y="0"/>
                <wp:lineTo x="0" y="0"/>
              </wp:wrapPolygon>
            </wp:wrapTight>
            <wp:docPr id="1050754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54263" name=""/>
                    <pic:cNvPicPr/>
                  </pic:nvPicPr>
                  <pic:blipFill>
                    <a:blip r:embed="rId13">
                      <a:extLst>
                        <a:ext uri="{28A0092B-C50C-407E-A947-70E740481C1C}">
                          <a14:useLocalDpi xmlns:a14="http://schemas.microsoft.com/office/drawing/2010/main" val="0"/>
                        </a:ext>
                      </a:extLst>
                    </a:blip>
                    <a:stretch>
                      <a:fillRect/>
                    </a:stretch>
                  </pic:blipFill>
                  <pic:spPr>
                    <a:xfrm>
                      <a:off x="0" y="0"/>
                      <a:ext cx="1552575" cy="1633220"/>
                    </a:xfrm>
                    <a:prstGeom prst="rect">
                      <a:avLst/>
                    </a:prstGeom>
                  </pic:spPr>
                </pic:pic>
              </a:graphicData>
            </a:graphic>
            <wp14:sizeRelH relativeFrom="margin">
              <wp14:pctWidth>0</wp14:pctWidth>
            </wp14:sizeRelH>
            <wp14:sizeRelV relativeFrom="margin">
              <wp14:pctHeight>0</wp14:pctHeight>
            </wp14:sizeRelV>
          </wp:anchor>
        </w:drawing>
      </w:r>
      <w:r w:rsidRPr="00811F67">
        <w:rPr>
          <w:b/>
          <w:bCs/>
          <w:noProof/>
        </w:rPr>
        <w:t>F</w:t>
      </w:r>
      <w:proofErr w:type="spellStart"/>
      <w:r w:rsidR="00741D4B" w:rsidRPr="00741D4B">
        <w:rPr>
          <w:rFonts w:ascii="Helvetica" w:hAnsi="Helvetica" w:cs="Helvetica"/>
          <w:b/>
          <w:szCs w:val="22"/>
        </w:rPr>
        <w:t>oto</w:t>
      </w:r>
      <w:proofErr w:type="spellEnd"/>
      <w:r w:rsidR="00741D4B" w:rsidRPr="00741D4B">
        <w:rPr>
          <w:rFonts w:ascii="Helvetica" w:hAnsi="Helvetica" w:cs="Helvetica"/>
          <w:b/>
          <w:szCs w:val="22"/>
        </w:rPr>
        <w:t xml:space="preserve"> 2:</w:t>
      </w:r>
      <w:r w:rsidR="00741D4B">
        <w:rPr>
          <w:rFonts w:ascii="Helvetica" w:hAnsi="Helvetica" w:cs="Helvetica"/>
          <w:bCs/>
          <w:szCs w:val="22"/>
        </w:rPr>
        <w:t xml:space="preserve"> </w:t>
      </w:r>
      <w:r w:rsidRPr="00811F67">
        <w:rPr>
          <w:rFonts w:ascii="Helvetica" w:hAnsi="Helvetica" w:cs="Helvetica"/>
          <w:bCs/>
          <w:szCs w:val="22"/>
          <w:lang w:val="de-AT"/>
        </w:rPr>
        <w:t>Der „Energy Hero“ ist das energieeffizienteste Gerät im Miele- Produktportfolio – 40 Prozent sparsamer als der Grenzwert der Energieeffizienzklasse A und ausgestattet mit komfortablen Features. (Foto: Miele)</w:t>
      </w:r>
    </w:p>
    <w:p w14:paraId="62B752DD" w14:textId="77777777" w:rsidR="00811F67" w:rsidRDefault="00811F67" w:rsidP="00140EC8">
      <w:pPr>
        <w:spacing w:line="300" w:lineRule="auto"/>
        <w:rPr>
          <w:rFonts w:ascii="Helvetica" w:hAnsi="Helvetica" w:cs="Helvetica"/>
          <w:bCs/>
          <w:szCs w:val="22"/>
          <w:lang w:val="de-AT"/>
        </w:rPr>
      </w:pPr>
    </w:p>
    <w:p w14:paraId="5894AEB0" w14:textId="77777777" w:rsidR="00811F67" w:rsidRDefault="00811F67" w:rsidP="00140EC8">
      <w:pPr>
        <w:spacing w:line="300" w:lineRule="auto"/>
        <w:rPr>
          <w:rFonts w:ascii="Helvetica" w:hAnsi="Helvetica" w:cs="Helvetica"/>
          <w:bCs/>
          <w:szCs w:val="22"/>
          <w:lang w:val="de-AT"/>
        </w:rPr>
      </w:pPr>
    </w:p>
    <w:p w14:paraId="6F8E65E4" w14:textId="77777777" w:rsidR="00811F67" w:rsidRDefault="00811F67" w:rsidP="00140EC8">
      <w:pPr>
        <w:spacing w:line="300" w:lineRule="auto"/>
        <w:rPr>
          <w:rFonts w:ascii="Helvetica" w:hAnsi="Helvetica" w:cs="Helvetica"/>
          <w:bCs/>
          <w:szCs w:val="22"/>
          <w:lang w:val="de-AT"/>
        </w:rPr>
      </w:pPr>
    </w:p>
    <w:p w14:paraId="0CD73D55" w14:textId="761D61A7" w:rsidR="00811F67" w:rsidRDefault="00811F67" w:rsidP="00140EC8">
      <w:pPr>
        <w:spacing w:line="300" w:lineRule="auto"/>
        <w:rPr>
          <w:rFonts w:ascii="Helvetica" w:hAnsi="Helvetica" w:cs="Helvetica"/>
          <w:bCs/>
          <w:szCs w:val="22"/>
          <w:lang w:val="de-AT"/>
        </w:rPr>
      </w:pPr>
      <w:r w:rsidRPr="00811F67">
        <w:rPr>
          <w:rFonts w:ascii="Helvetica" w:hAnsi="Helvetica" w:cs="Helvetica"/>
          <w:b/>
          <w:noProof/>
          <w:szCs w:val="22"/>
        </w:rPr>
        <w:drawing>
          <wp:anchor distT="0" distB="0" distL="114300" distR="114300" simplePos="0" relativeHeight="251660288" behindDoc="1" locked="0" layoutInCell="1" allowOverlap="1" wp14:anchorId="348BDBFE" wp14:editId="30CE965A">
            <wp:simplePos x="0" y="0"/>
            <wp:positionH relativeFrom="margin">
              <wp:align>left</wp:align>
            </wp:positionH>
            <wp:positionV relativeFrom="paragraph">
              <wp:posOffset>153670</wp:posOffset>
            </wp:positionV>
            <wp:extent cx="1722755" cy="1285875"/>
            <wp:effectExtent l="0" t="0" r="0" b="9525"/>
            <wp:wrapTight wrapText="bothSides">
              <wp:wrapPolygon edited="0">
                <wp:start x="0" y="0"/>
                <wp:lineTo x="0" y="21440"/>
                <wp:lineTo x="21258" y="21440"/>
                <wp:lineTo x="21258" y="0"/>
                <wp:lineTo x="0" y="0"/>
              </wp:wrapPolygon>
            </wp:wrapTight>
            <wp:docPr id="11228766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76642" name=""/>
                    <pic:cNvPicPr/>
                  </pic:nvPicPr>
                  <pic:blipFill>
                    <a:blip r:embed="rId14">
                      <a:extLst>
                        <a:ext uri="{28A0092B-C50C-407E-A947-70E740481C1C}">
                          <a14:useLocalDpi xmlns:a14="http://schemas.microsoft.com/office/drawing/2010/main" val="0"/>
                        </a:ext>
                      </a:extLst>
                    </a:blip>
                    <a:stretch>
                      <a:fillRect/>
                    </a:stretch>
                  </pic:blipFill>
                  <pic:spPr>
                    <a:xfrm>
                      <a:off x="0" y="0"/>
                      <a:ext cx="1722755" cy="1285875"/>
                    </a:xfrm>
                    <a:prstGeom prst="rect">
                      <a:avLst/>
                    </a:prstGeom>
                  </pic:spPr>
                </pic:pic>
              </a:graphicData>
            </a:graphic>
            <wp14:sizeRelH relativeFrom="margin">
              <wp14:pctWidth>0</wp14:pctWidth>
            </wp14:sizeRelH>
            <wp14:sizeRelV relativeFrom="margin">
              <wp14:pctHeight>0</wp14:pctHeight>
            </wp14:sizeRelV>
          </wp:anchor>
        </w:drawing>
      </w:r>
      <w:r w:rsidRPr="00811F67">
        <w:rPr>
          <w:rFonts w:ascii="Helvetica" w:hAnsi="Helvetica" w:cs="Helvetica"/>
          <w:b/>
          <w:szCs w:val="22"/>
        </w:rPr>
        <w:t>Foto 3</w:t>
      </w:r>
      <w:r>
        <w:rPr>
          <w:rFonts w:ascii="Helvetica" w:hAnsi="Helvetica" w:cs="Helvetica"/>
          <w:bCs/>
          <w:szCs w:val="22"/>
        </w:rPr>
        <w:t xml:space="preserve">: Seit Februar </w:t>
      </w:r>
      <w:r w:rsidRPr="00811F67">
        <w:rPr>
          <w:rFonts w:ascii="Helvetica" w:hAnsi="Helvetica" w:cs="Helvetica"/>
          <w:bCs/>
          <w:szCs w:val="22"/>
          <w:lang w:val="de-AT"/>
        </w:rPr>
        <w:t>2025 startet Miele mit einer umfassenden Neuausrichtung seines Wäschepflege-Sortiments und wertet sein Programm in puncto Komfort, Effizienz und Leistung weiter auf. Gleichzeitig reduziert der Gütersloher Hausgerätehersteller seine Preispunkte für beliebte Ausstattungsmerkmale und Features deutlich. (Foto: Miele)</w:t>
      </w:r>
    </w:p>
    <w:p w14:paraId="0B1D6D3E" w14:textId="77777777" w:rsidR="00811F67" w:rsidRDefault="00811F67" w:rsidP="00140EC8">
      <w:pPr>
        <w:spacing w:line="300" w:lineRule="auto"/>
        <w:rPr>
          <w:rFonts w:ascii="Helvetica" w:hAnsi="Helvetica" w:cs="Helvetica"/>
          <w:bCs/>
          <w:szCs w:val="22"/>
          <w:lang w:val="de-AT"/>
        </w:rPr>
      </w:pPr>
    </w:p>
    <w:p w14:paraId="7B82B5FB" w14:textId="7823ED76" w:rsidR="00811F67" w:rsidRDefault="00811F67" w:rsidP="00140EC8">
      <w:pPr>
        <w:spacing w:line="300" w:lineRule="auto"/>
        <w:rPr>
          <w:rFonts w:ascii="Helvetica" w:hAnsi="Helvetica" w:cs="Helvetica"/>
          <w:bCs/>
          <w:szCs w:val="22"/>
        </w:rPr>
      </w:pPr>
      <w:r w:rsidRPr="00811F67">
        <w:rPr>
          <w:rFonts w:ascii="Helvetica" w:hAnsi="Helvetica" w:cs="Helvetica"/>
          <w:b/>
          <w:noProof/>
          <w:szCs w:val="22"/>
        </w:rPr>
        <w:lastRenderedPageBreak/>
        <w:drawing>
          <wp:anchor distT="0" distB="0" distL="114300" distR="114300" simplePos="0" relativeHeight="251661312" behindDoc="1" locked="0" layoutInCell="1" allowOverlap="1" wp14:anchorId="0ECEEAEF" wp14:editId="7B996651">
            <wp:simplePos x="0" y="0"/>
            <wp:positionH relativeFrom="margin">
              <wp:align>left</wp:align>
            </wp:positionH>
            <wp:positionV relativeFrom="paragraph">
              <wp:posOffset>0</wp:posOffset>
            </wp:positionV>
            <wp:extent cx="1762125" cy="1295400"/>
            <wp:effectExtent l="0" t="0" r="9525" b="0"/>
            <wp:wrapTight wrapText="bothSides">
              <wp:wrapPolygon edited="0">
                <wp:start x="0" y="0"/>
                <wp:lineTo x="0" y="21282"/>
                <wp:lineTo x="21483" y="21282"/>
                <wp:lineTo x="21483" y="0"/>
                <wp:lineTo x="0" y="0"/>
              </wp:wrapPolygon>
            </wp:wrapTight>
            <wp:docPr id="9765819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81983" name=""/>
                    <pic:cNvPicPr/>
                  </pic:nvPicPr>
                  <pic:blipFill>
                    <a:blip r:embed="rId15">
                      <a:extLst>
                        <a:ext uri="{28A0092B-C50C-407E-A947-70E740481C1C}">
                          <a14:useLocalDpi xmlns:a14="http://schemas.microsoft.com/office/drawing/2010/main" val="0"/>
                        </a:ext>
                      </a:extLst>
                    </a:blip>
                    <a:stretch>
                      <a:fillRect/>
                    </a:stretch>
                  </pic:blipFill>
                  <pic:spPr>
                    <a:xfrm>
                      <a:off x="0" y="0"/>
                      <a:ext cx="1762125" cy="1295400"/>
                    </a:xfrm>
                    <a:prstGeom prst="rect">
                      <a:avLst/>
                    </a:prstGeom>
                  </pic:spPr>
                </pic:pic>
              </a:graphicData>
            </a:graphic>
            <wp14:sizeRelH relativeFrom="margin">
              <wp14:pctWidth>0</wp14:pctWidth>
            </wp14:sizeRelH>
            <wp14:sizeRelV relativeFrom="margin">
              <wp14:pctHeight>0</wp14:pctHeight>
            </wp14:sizeRelV>
          </wp:anchor>
        </w:drawing>
      </w:r>
      <w:r w:rsidRPr="00811F67">
        <w:rPr>
          <w:rFonts w:ascii="Helvetica" w:hAnsi="Helvetica" w:cs="Helvetica"/>
          <w:b/>
          <w:szCs w:val="22"/>
        </w:rPr>
        <w:t>Foto 4:</w:t>
      </w:r>
      <w:r>
        <w:rPr>
          <w:rFonts w:ascii="Helvetica" w:hAnsi="Helvetica" w:cs="Helvetica"/>
          <w:bCs/>
          <w:szCs w:val="22"/>
        </w:rPr>
        <w:t xml:space="preserve"> </w:t>
      </w:r>
      <w:r w:rsidRPr="00811F67">
        <w:rPr>
          <w:rFonts w:ascii="Helvetica" w:hAnsi="Helvetica" w:cs="Helvetica"/>
          <w:bCs/>
          <w:szCs w:val="22"/>
          <w:lang w:val="de-AT"/>
        </w:rPr>
        <w:t>Auch bei den Trocknern wertet Miele sein Sortiment deutlich auf – zu unveränderten Preisen. Beispielsweise sind künftig selbst die Einstiegsgeräte in die höchsten Energieeffizienzklasse A+++ (statt bisher A++) eingestuft, womit Miele erneut seine Vorreiterrolle in puncto Nachhaltigkeit unterstreicht. (Foto: Miele)</w:t>
      </w:r>
    </w:p>
    <w:sectPr w:rsidR="00811F67" w:rsidSect="00FB6313">
      <w:headerReference w:type="default" r:id="rId16"/>
      <w:footerReference w:type="default" r:id="rId17"/>
      <w:headerReference w:type="first" r:id="rId18"/>
      <w:footerReference w:type="first" r:id="rId1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04DE" w14:textId="77777777" w:rsidR="00EB0869" w:rsidRDefault="00EB0869" w:rsidP="000D0B3F">
      <w:pPr>
        <w:spacing w:before="0"/>
      </w:pPr>
      <w:r>
        <w:separator/>
      </w:r>
    </w:p>
  </w:endnote>
  <w:endnote w:type="continuationSeparator" w:id="0">
    <w:p w14:paraId="4B2BF338" w14:textId="77777777" w:rsidR="00EB0869" w:rsidRDefault="00EB0869" w:rsidP="000D0B3F">
      <w:pPr>
        <w:spacing w:before="0"/>
      </w:pPr>
      <w:r>
        <w:continuationSeparator/>
      </w:r>
    </w:p>
  </w:endnote>
  <w:endnote w:type="continuationNotice" w:id="1">
    <w:p w14:paraId="5D8F11C1" w14:textId="77777777" w:rsidR="0020432F" w:rsidRDefault="002043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357595"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357595"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121A" w14:textId="77777777" w:rsidR="00EB0869" w:rsidRDefault="00EB0869" w:rsidP="000D0B3F">
      <w:pPr>
        <w:spacing w:before="0"/>
      </w:pPr>
      <w:r>
        <w:separator/>
      </w:r>
    </w:p>
  </w:footnote>
  <w:footnote w:type="continuationSeparator" w:id="0">
    <w:p w14:paraId="10EA8036" w14:textId="77777777" w:rsidR="00EB0869" w:rsidRDefault="00EB0869" w:rsidP="000D0B3F">
      <w:pPr>
        <w:spacing w:before="0"/>
      </w:pPr>
      <w:r>
        <w:continuationSeparator/>
      </w:r>
    </w:p>
  </w:footnote>
  <w:footnote w:type="continuationNotice" w:id="1">
    <w:p w14:paraId="7172A879" w14:textId="77777777" w:rsidR="0020432F" w:rsidRDefault="0020432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27B3"/>
    <w:multiLevelType w:val="multilevel"/>
    <w:tmpl w:val="6864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355B3F"/>
    <w:multiLevelType w:val="multilevel"/>
    <w:tmpl w:val="B82E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3"/>
  </w:num>
  <w:num w:numId="3" w16cid:durableId="445081468">
    <w:abstractNumId w:val="2"/>
  </w:num>
  <w:num w:numId="4" w16cid:durableId="108988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7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515"/>
    <w:rsid w:val="00010CEB"/>
    <w:rsid w:val="0002085E"/>
    <w:rsid w:val="00022AA0"/>
    <w:rsid w:val="00022EA6"/>
    <w:rsid w:val="00032DE4"/>
    <w:rsid w:val="00033709"/>
    <w:rsid w:val="000345BF"/>
    <w:rsid w:val="000364DC"/>
    <w:rsid w:val="00042602"/>
    <w:rsid w:val="0004352D"/>
    <w:rsid w:val="0004404D"/>
    <w:rsid w:val="0004755C"/>
    <w:rsid w:val="00054DD5"/>
    <w:rsid w:val="00056C15"/>
    <w:rsid w:val="000668F4"/>
    <w:rsid w:val="00073FE8"/>
    <w:rsid w:val="00081B9D"/>
    <w:rsid w:val="00082AF9"/>
    <w:rsid w:val="000A4D5C"/>
    <w:rsid w:val="000B56D7"/>
    <w:rsid w:val="000C25B1"/>
    <w:rsid w:val="000D0B3F"/>
    <w:rsid w:val="000D5FA7"/>
    <w:rsid w:val="000D7E9C"/>
    <w:rsid w:val="000E2D52"/>
    <w:rsid w:val="000E5126"/>
    <w:rsid w:val="000E5313"/>
    <w:rsid w:val="000E65D1"/>
    <w:rsid w:val="001064CA"/>
    <w:rsid w:val="001129B3"/>
    <w:rsid w:val="00117AC3"/>
    <w:rsid w:val="00122D88"/>
    <w:rsid w:val="00134763"/>
    <w:rsid w:val="00137AD0"/>
    <w:rsid w:val="00140EC8"/>
    <w:rsid w:val="00156B73"/>
    <w:rsid w:val="00171C82"/>
    <w:rsid w:val="00182571"/>
    <w:rsid w:val="001956CB"/>
    <w:rsid w:val="001A3CAE"/>
    <w:rsid w:val="001B7785"/>
    <w:rsid w:val="001D3128"/>
    <w:rsid w:val="001D6D7D"/>
    <w:rsid w:val="001E40DF"/>
    <w:rsid w:val="001E44CB"/>
    <w:rsid w:val="001E70C5"/>
    <w:rsid w:val="001E77E8"/>
    <w:rsid w:val="001F02DA"/>
    <w:rsid w:val="001F3895"/>
    <w:rsid w:val="001F50E7"/>
    <w:rsid w:val="001F6D35"/>
    <w:rsid w:val="0020432F"/>
    <w:rsid w:val="0022513E"/>
    <w:rsid w:val="002301D9"/>
    <w:rsid w:val="0023039C"/>
    <w:rsid w:val="0023787A"/>
    <w:rsid w:val="00237B1C"/>
    <w:rsid w:val="00242CE2"/>
    <w:rsid w:val="00252284"/>
    <w:rsid w:val="002530BB"/>
    <w:rsid w:val="00253841"/>
    <w:rsid w:val="00253B4E"/>
    <w:rsid w:val="00255A98"/>
    <w:rsid w:val="00292979"/>
    <w:rsid w:val="002A63AC"/>
    <w:rsid w:val="002B026D"/>
    <w:rsid w:val="002B5FA7"/>
    <w:rsid w:val="002C1147"/>
    <w:rsid w:val="002C6C9A"/>
    <w:rsid w:val="002C7230"/>
    <w:rsid w:val="002D0F9D"/>
    <w:rsid w:val="002D5929"/>
    <w:rsid w:val="002D7ACB"/>
    <w:rsid w:val="003136D1"/>
    <w:rsid w:val="00316726"/>
    <w:rsid w:val="0031771D"/>
    <w:rsid w:val="00326515"/>
    <w:rsid w:val="00332A07"/>
    <w:rsid w:val="00336D7C"/>
    <w:rsid w:val="0034292A"/>
    <w:rsid w:val="003502F3"/>
    <w:rsid w:val="00350B5A"/>
    <w:rsid w:val="00353654"/>
    <w:rsid w:val="00355716"/>
    <w:rsid w:val="00357262"/>
    <w:rsid w:val="00357595"/>
    <w:rsid w:val="00362692"/>
    <w:rsid w:val="00366DCE"/>
    <w:rsid w:val="00372CEF"/>
    <w:rsid w:val="00380B2F"/>
    <w:rsid w:val="003A36D6"/>
    <w:rsid w:val="003A5DA0"/>
    <w:rsid w:val="003C50BC"/>
    <w:rsid w:val="003D47E7"/>
    <w:rsid w:val="003D6005"/>
    <w:rsid w:val="003E0092"/>
    <w:rsid w:val="003E2CA8"/>
    <w:rsid w:val="003F17B5"/>
    <w:rsid w:val="003F52B6"/>
    <w:rsid w:val="003F5E75"/>
    <w:rsid w:val="00407231"/>
    <w:rsid w:val="00411F68"/>
    <w:rsid w:val="00420096"/>
    <w:rsid w:val="00423762"/>
    <w:rsid w:val="0042571D"/>
    <w:rsid w:val="004259A6"/>
    <w:rsid w:val="00425B66"/>
    <w:rsid w:val="00430D23"/>
    <w:rsid w:val="00433D5D"/>
    <w:rsid w:val="00444EC9"/>
    <w:rsid w:val="0044796A"/>
    <w:rsid w:val="00451A6B"/>
    <w:rsid w:val="00452715"/>
    <w:rsid w:val="00455535"/>
    <w:rsid w:val="00463145"/>
    <w:rsid w:val="0047401C"/>
    <w:rsid w:val="00474994"/>
    <w:rsid w:val="0047732E"/>
    <w:rsid w:val="00481B6B"/>
    <w:rsid w:val="00484756"/>
    <w:rsid w:val="00487245"/>
    <w:rsid w:val="00490F46"/>
    <w:rsid w:val="00497A5E"/>
    <w:rsid w:val="004A22A8"/>
    <w:rsid w:val="004A25CD"/>
    <w:rsid w:val="004A3BB4"/>
    <w:rsid w:val="004A3DAF"/>
    <w:rsid w:val="004B7505"/>
    <w:rsid w:val="004C2291"/>
    <w:rsid w:val="004C2676"/>
    <w:rsid w:val="004C2B8F"/>
    <w:rsid w:val="004D7978"/>
    <w:rsid w:val="004F3A8C"/>
    <w:rsid w:val="005057ED"/>
    <w:rsid w:val="005110BA"/>
    <w:rsid w:val="0051196C"/>
    <w:rsid w:val="00523BA6"/>
    <w:rsid w:val="00526EA8"/>
    <w:rsid w:val="0053517F"/>
    <w:rsid w:val="005413A4"/>
    <w:rsid w:val="00547035"/>
    <w:rsid w:val="005568A4"/>
    <w:rsid w:val="00564714"/>
    <w:rsid w:val="005706D3"/>
    <w:rsid w:val="00580DB5"/>
    <w:rsid w:val="005A5D33"/>
    <w:rsid w:val="005B053F"/>
    <w:rsid w:val="005C4640"/>
    <w:rsid w:val="005C726F"/>
    <w:rsid w:val="005C73EC"/>
    <w:rsid w:val="005D5CD8"/>
    <w:rsid w:val="005D75B0"/>
    <w:rsid w:val="005D76DE"/>
    <w:rsid w:val="005E01AF"/>
    <w:rsid w:val="005E22FB"/>
    <w:rsid w:val="005E56FC"/>
    <w:rsid w:val="005E6C75"/>
    <w:rsid w:val="005F7DF8"/>
    <w:rsid w:val="0060496C"/>
    <w:rsid w:val="00607979"/>
    <w:rsid w:val="00610EAF"/>
    <w:rsid w:val="006127D5"/>
    <w:rsid w:val="00612DD2"/>
    <w:rsid w:val="00632E86"/>
    <w:rsid w:val="00640717"/>
    <w:rsid w:val="00640BFC"/>
    <w:rsid w:val="00642DF3"/>
    <w:rsid w:val="006431AC"/>
    <w:rsid w:val="006519E5"/>
    <w:rsid w:val="00661CA3"/>
    <w:rsid w:val="0067200F"/>
    <w:rsid w:val="006769B5"/>
    <w:rsid w:val="00680D38"/>
    <w:rsid w:val="00683B66"/>
    <w:rsid w:val="006A17CD"/>
    <w:rsid w:val="006C5390"/>
    <w:rsid w:val="006E0BAA"/>
    <w:rsid w:val="006E5FFF"/>
    <w:rsid w:val="006F7408"/>
    <w:rsid w:val="007057C6"/>
    <w:rsid w:val="00706793"/>
    <w:rsid w:val="00730F1F"/>
    <w:rsid w:val="007347DC"/>
    <w:rsid w:val="007379EC"/>
    <w:rsid w:val="0074058D"/>
    <w:rsid w:val="00741D4B"/>
    <w:rsid w:val="00755A67"/>
    <w:rsid w:val="0076077B"/>
    <w:rsid w:val="00775320"/>
    <w:rsid w:val="00780DDC"/>
    <w:rsid w:val="00790FD2"/>
    <w:rsid w:val="007920A6"/>
    <w:rsid w:val="007932B8"/>
    <w:rsid w:val="00794DD9"/>
    <w:rsid w:val="007A1C83"/>
    <w:rsid w:val="007A63BB"/>
    <w:rsid w:val="007B6C7D"/>
    <w:rsid w:val="007C67D8"/>
    <w:rsid w:val="007D035F"/>
    <w:rsid w:val="007D0462"/>
    <w:rsid w:val="007E512A"/>
    <w:rsid w:val="007E78D4"/>
    <w:rsid w:val="007F3DC4"/>
    <w:rsid w:val="007F75CC"/>
    <w:rsid w:val="00802EAC"/>
    <w:rsid w:val="00811F67"/>
    <w:rsid w:val="00812998"/>
    <w:rsid w:val="00830A80"/>
    <w:rsid w:val="0083259A"/>
    <w:rsid w:val="00833FB3"/>
    <w:rsid w:val="008435C4"/>
    <w:rsid w:val="00846ACA"/>
    <w:rsid w:val="008529B4"/>
    <w:rsid w:val="00881A01"/>
    <w:rsid w:val="00882333"/>
    <w:rsid w:val="00884682"/>
    <w:rsid w:val="008D4E9F"/>
    <w:rsid w:val="008E3175"/>
    <w:rsid w:val="008E33FE"/>
    <w:rsid w:val="008E739E"/>
    <w:rsid w:val="008F0C33"/>
    <w:rsid w:val="009235D9"/>
    <w:rsid w:val="00927004"/>
    <w:rsid w:val="00935085"/>
    <w:rsid w:val="009364DB"/>
    <w:rsid w:val="009560E3"/>
    <w:rsid w:val="009615C0"/>
    <w:rsid w:val="00966985"/>
    <w:rsid w:val="0097062E"/>
    <w:rsid w:val="00993F3D"/>
    <w:rsid w:val="009C1729"/>
    <w:rsid w:val="009C7A2D"/>
    <w:rsid w:val="009D5DAB"/>
    <w:rsid w:val="009D68D9"/>
    <w:rsid w:val="009E0F74"/>
    <w:rsid w:val="009E4463"/>
    <w:rsid w:val="009F1338"/>
    <w:rsid w:val="009F5075"/>
    <w:rsid w:val="009F59A5"/>
    <w:rsid w:val="00A40C63"/>
    <w:rsid w:val="00A54179"/>
    <w:rsid w:val="00A62910"/>
    <w:rsid w:val="00A66D91"/>
    <w:rsid w:val="00A70DCC"/>
    <w:rsid w:val="00A86135"/>
    <w:rsid w:val="00A93509"/>
    <w:rsid w:val="00A9671C"/>
    <w:rsid w:val="00AA5517"/>
    <w:rsid w:val="00AA6F8F"/>
    <w:rsid w:val="00AC11B5"/>
    <w:rsid w:val="00AC1F6D"/>
    <w:rsid w:val="00AD3575"/>
    <w:rsid w:val="00AD745B"/>
    <w:rsid w:val="00AD7E9B"/>
    <w:rsid w:val="00AF3821"/>
    <w:rsid w:val="00AF60A1"/>
    <w:rsid w:val="00B05071"/>
    <w:rsid w:val="00B16B39"/>
    <w:rsid w:val="00B36C04"/>
    <w:rsid w:val="00B42BA7"/>
    <w:rsid w:val="00B47070"/>
    <w:rsid w:val="00B47666"/>
    <w:rsid w:val="00B558E8"/>
    <w:rsid w:val="00B567BE"/>
    <w:rsid w:val="00B70054"/>
    <w:rsid w:val="00B737A6"/>
    <w:rsid w:val="00B86588"/>
    <w:rsid w:val="00B934D8"/>
    <w:rsid w:val="00BA4859"/>
    <w:rsid w:val="00BA782D"/>
    <w:rsid w:val="00BB34CA"/>
    <w:rsid w:val="00BB35A9"/>
    <w:rsid w:val="00BC4944"/>
    <w:rsid w:val="00BD613D"/>
    <w:rsid w:val="00BF5855"/>
    <w:rsid w:val="00C1177C"/>
    <w:rsid w:val="00C12E74"/>
    <w:rsid w:val="00C152AF"/>
    <w:rsid w:val="00C26EC4"/>
    <w:rsid w:val="00C27964"/>
    <w:rsid w:val="00C3162F"/>
    <w:rsid w:val="00C32A5F"/>
    <w:rsid w:val="00C343D0"/>
    <w:rsid w:val="00C35819"/>
    <w:rsid w:val="00C36420"/>
    <w:rsid w:val="00C40DBA"/>
    <w:rsid w:val="00C547BE"/>
    <w:rsid w:val="00C67212"/>
    <w:rsid w:val="00C72F17"/>
    <w:rsid w:val="00C73A95"/>
    <w:rsid w:val="00C76EE3"/>
    <w:rsid w:val="00C77EE9"/>
    <w:rsid w:val="00C80FF6"/>
    <w:rsid w:val="00C846EF"/>
    <w:rsid w:val="00C9256D"/>
    <w:rsid w:val="00C93DE3"/>
    <w:rsid w:val="00C94CDA"/>
    <w:rsid w:val="00C97162"/>
    <w:rsid w:val="00C9780C"/>
    <w:rsid w:val="00CA1482"/>
    <w:rsid w:val="00CA34D5"/>
    <w:rsid w:val="00CA6293"/>
    <w:rsid w:val="00CC1243"/>
    <w:rsid w:val="00CC3DED"/>
    <w:rsid w:val="00CC3E20"/>
    <w:rsid w:val="00CD4F0C"/>
    <w:rsid w:val="00CE6DD0"/>
    <w:rsid w:val="00CF2D91"/>
    <w:rsid w:val="00CF774F"/>
    <w:rsid w:val="00D03301"/>
    <w:rsid w:val="00D11DDB"/>
    <w:rsid w:val="00D13864"/>
    <w:rsid w:val="00D138A7"/>
    <w:rsid w:val="00D16E69"/>
    <w:rsid w:val="00D17C58"/>
    <w:rsid w:val="00D3323D"/>
    <w:rsid w:val="00D33F58"/>
    <w:rsid w:val="00D36C74"/>
    <w:rsid w:val="00D55E3D"/>
    <w:rsid w:val="00D618F6"/>
    <w:rsid w:val="00D73B63"/>
    <w:rsid w:val="00D80BA8"/>
    <w:rsid w:val="00D82CB3"/>
    <w:rsid w:val="00D831C2"/>
    <w:rsid w:val="00D8509D"/>
    <w:rsid w:val="00DA0949"/>
    <w:rsid w:val="00DA77F8"/>
    <w:rsid w:val="00DB2C6E"/>
    <w:rsid w:val="00DC7BB1"/>
    <w:rsid w:val="00DD0632"/>
    <w:rsid w:val="00DD3196"/>
    <w:rsid w:val="00DD4753"/>
    <w:rsid w:val="00DD7964"/>
    <w:rsid w:val="00DE44B4"/>
    <w:rsid w:val="00DE7B8F"/>
    <w:rsid w:val="00DF3873"/>
    <w:rsid w:val="00DF5E88"/>
    <w:rsid w:val="00DF611F"/>
    <w:rsid w:val="00E010B8"/>
    <w:rsid w:val="00E03104"/>
    <w:rsid w:val="00E03FBA"/>
    <w:rsid w:val="00E2757B"/>
    <w:rsid w:val="00E35D78"/>
    <w:rsid w:val="00E40167"/>
    <w:rsid w:val="00E43222"/>
    <w:rsid w:val="00E47E1C"/>
    <w:rsid w:val="00E5532E"/>
    <w:rsid w:val="00E5772E"/>
    <w:rsid w:val="00E66BBB"/>
    <w:rsid w:val="00E672FF"/>
    <w:rsid w:val="00E70E1C"/>
    <w:rsid w:val="00E72EEB"/>
    <w:rsid w:val="00E83A9B"/>
    <w:rsid w:val="00E85188"/>
    <w:rsid w:val="00E85A8C"/>
    <w:rsid w:val="00EA03DE"/>
    <w:rsid w:val="00EA1EC7"/>
    <w:rsid w:val="00EB0869"/>
    <w:rsid w:val="00EB312B"/>
    <w:rsid w:val="00EC6245"/>
    <w:rsid w:val="00ED43D4"/>
    <w:rsid w:val="00ED71A6"/>
    <w:rsid w:val="00EE4DCB"/>
    <w:rsid w:val="00EF4329"/>
    <w:rsid w:val="00EF4DD8"/>
    <w:rsid w:val="00EF7794"/>
    <w:rsid w:val="00F00EEB"/>
    <w:rsid w:val="00F05512"/>
    <w:rsid w:val="00F05553"/>
    <w:rsid w:val="00F07C9F"/>
    <w:rsid w:val="00F12913"/>
    <w:rsid w:val="00F16722"/>
    <w:rsid w:val="00F21D82"/>
    <w:rsid w:val="00F27BC1"/>
    <w:rsid w:val="00F5370A"/>
    <w:rsid w:val="00F6005A"/>
    <w:rsid w:val="00F6742A"/>
    <w:rsid w:val="00F675D4"/>
    <w:rsid w:val="00FA0944"/>
    <w:rsid w:val="00FA6108"/>
    <w:rsid w:val="00FA6234"/>
    <w:rsid w:val="00FA6FEC"/>
    <w:rsid w:val="00FB58E6"/>
    <w:rsid w:val="00FB6313"/>
    <w:rsid w:val="00FC4E67"/>
    <w:rsid w:val="00FD459D"/>
    <w:rsid w:val="00FE0CBF"/>
    <w:rsid w:val="00FE0EFC"/>
    <w:rsid w:val="00FE1258"/>
    <w:rsid w:val="00FF00A2"/>
    <w:rsid w:val="00FF795E"/>
    <w:rsid w:val="022A28C5"/>
    <w:rsid w:val="04F8F05D"/>
    <w:rsid w:val="090DAF5A"/>
    <w:rsid w:val="0CC4E4F0"/>
    <w:rsid w:val="13E8D086"/>
    <w:rsid w:val="14197D5C"/>
    <w:rsid w:val="1E18C5F1"/>
    <w:rsid w:val="2205F1A7"/>
    <w:rsid w:val="29E03B5A"/>
    <w:rsid w:val="2F3D188D"/>
    <w:rsid w:val="330C9702"/>
    <w:rsid w:val="334F31B0"/>
    <w:rsid w:val="348E2FFD"/>
    <w:rsid w:val="3B21E892"/>
    <w:rsid w:val="3B576B1A"/>
    <w:rsid w:val="4025222A"/>
    <w:rsid w:val="40475D97"/>
    <w:rsid w:val="41F1294C"/>
    <w:rsid w:val="5EFBCA12"/>
    <w:rsid w:val="61E0F4B7"/>
    <w:rsid w:val="636A97A8"/>
    <w:rsid w:val="651D1C26"/>
    <w:rsid w:val="6C259098"/>
    <w:rsid w:val="77B83DDB"/>
    <w:rsid w:val="78E12D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A70DCC"/>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berschrift1Zchn">
    <w:name w:val="Überschrift 1 Zchn"/>
    <w:basedOn w:val="Absatz-Standardschriftart"/>
    <w:link w:val="berschrift1"/>
    <w:uiPriority w:val="9"/>
    <w:rsid w:val="00A70DCC"/>
    <w:rPr>
      <w:rFonts w:asciiTheme="majorHAnsi" w:eastAsiaTheme="majorEastAsia" w:hAnsiTheme="majorHAnsi" w:cstheme="majorBidi"/>
      <w:color w:val="2E74B5" w:themeColor="accent1" w:themeShade="BF"/>
      <w:sz w:val="32"/>
      <w:szCs w:val="32"/>
      <w:lang w:eastAsia="de-DE"/>
    </w:rPr>
  </w:style>
  <w:style w:type="paragraph" w:styleId="berarbeitung">
    <w:name w:val="Revision"/>
    <w:hidden/>
    <w:uiPriority w:val="99"/>
    <w:semiHidden/>
    <w:rsid w:val="006769B5"/>
    <w:pPr>
      <w:spacing w:after="0" w:line="240" w:lineRule="auto"/>
    </w:pPr>
    <w:rPr>
      <w:rFonts w:ascii="Arial" w:eastAsia="Times New Roman" w:hAnsi="Arial" w:cs="Times New Roman"/>
      <w:szCs w:val="20"/>
      <w:lang w:eastAsia="de-DE"/>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200F"/>
    <w:rPr>
      <w:b/>
      <w:bCs/>
    </w:rPr>
  </w:style>
  <w:style w:type="character" w:customStyle="1" w:styleId="KommentarthemaZchn">
    <w:name w:val="Kommentarthema Zchn"/>
    <w:basedOn w:val="KommentartextZchn"/>
    <w:link w:val="Kommentarthema"/>
    <w:uiPriority w:val="99"/>
    <w:semiHidden/>
    <w:rsid w:val="0067200F"/>
    <w:rPr>
      <w:rFonts w:ascii="Arial" w:eastAsia="Times New Roman" w:hAnsi="Arial" w:cs="Times New Roman"/>
      <w:b/>
      <w:bCs/>
      <w:sz w:val="20"/>
      <w:szCs w:val="20"/>
      <w:lang w:eastAsia="de-DE"/>
    </w:rPr>
  </w:style>
  <w:style w:type="character" w:styleId="Erwhnung">
    <w:name w:val="Mention"/>
    <w:basedOn w:val="Absatz-Standardschriftart"/>
    <w:uiPriority w:val="99"/>
    <w:unhideWhenUsed/>
    <w:rsid w:val="006720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362">
      <w:bodyDiv w:val="1"/>
      <w:marLeft w:val="0"/>
      <w:marRight w:val="0"/>
      <w:marTop w:val="0"/>
      <w:marBottom w:val="0"/>
      <w:divBdr>
        <w:top w:val="none" w:sz="0" w:space="0" w:color="auto"/>
        <w:left w:val="none" w:sz="0" w:space="0" w:color="auto"/>
        <w:bottom w:val="none" w:sz="0" w:space="0" w:color="auto"/>
        <w:right w:val="none" w:sz="0" w:space="0" w:color="auto"/>
      </w:divBdr>
    </w:div>
    <w:div w:id="177043529">
      <w:bodyDiv w:val="1"/>
      <w:marLeft w:val="0"/>
      <w:marRight w:val="0"/>
      <w:marTop w:val="0"/>
      <w:marBottom w:val="0"/>
      <w:divBdr>
        <w:top w:val="none" w:sz="0" w:space="0" w:color="auto"/>
        <w:left w:val="none" w:sz="0" w:space="0" w:color="auto"/>
        <w:bottom w:val="none" w:sz="0" w:space="0" w:color="auto"/>
        <w:right w:val="none" w:sz="0" w:space="0" w:color="auto"/>
      </w:divBdr>
    </w:div>
    <w:div w:id="293876346">
      <w:bodyDiv w:val="1"/>
      <w:marLeft w:val="0"/>
      <w:marRight w:val="0"/>
      <w:marTop w:val="0"/>
      <w:marBottom w:val="0"/>
      <w:divBdr>
        <w:top w:val="none" w:sz="0" w:space="0" w:color="auto"/>
        <w:left w:val="none" w:sz="0" w:space="0" w:color="auto"/>
        <w:bottom w:val="none" w:sz="0" w:space="0" w:color="auto"/>
        <w:right w:val="none" w:sz="0" w:space="0" w:color="auto"/>
      </w:divBdr>
    </w:div>
    <w:div w:id="347758930">
      <w:bodyDiv w:val="1"/>
      <w:marLeft w:val="0"/>
      <w:marRight w:val="0"/>
      <w:marTop w:val="0"/>
      <w:marBottom w:val="0"/>
      <w:divBdr>
        <w:top w:val="none" w:sz="0" w:space="0" w:color="auto"/>
        <w:left w:val="none" w:sz="0" w:space="0" w:color="auto"/>
        <w:bottom w:val="none" w:sz="0" w:space="0" w:color="auto"/>
        <w:right w:val="none" w:sz="0" w:space="0" w:color="auto"/>
      </w:divBdr>
    </w:div>
    <w:div w:id="372771477">
      <w:bodyDiv w:val="1"/>
      <w:marLeft w:val="0"/>
      <w:marRight w:val="0"/>
      <w:marTop w:val="0"/>
      <w:marBottom w:val="0"/>
      <w:divBdr>
        <w:top w:val="none" w:sz="0" w:space="0" w:color="auto"/>
        <w:left w:val="none" w:sz="0" w:space="0" w:color="auto"/>
        <w:bottom w:val="none" w:sz="0" w:space="0" w:color="auto"/>
        <w:right w:val="none" w:sz="0" w:space="0" w:color="auto"/>
      </w:divBdr>
    </w:div>
    <w:div w:id="471487536">
      <w:bodyDiv w:val="1"/>
      <w:marLeft w:val="0"/>
      <w:marRight w:val="0"/>
      <w:marTop w:val="0"/>
      <w:marBottom w:val="0"/>
      <w:divBdr>
        <w:top w:val="none" w:sz="0" w:space="0" w:color="auto"/>
        <w:left w:val="none" w:sz="0" w:space="0" w:color="auto"/>
        <w:bottom w:val="none" w:sz="0" w:space="0" w:color="auto"/>
        <w:right w:val="none" w:sz="0" w:space="0" w:color="auto"/>
      </w:divBdr>
    </w:div>
    <w:div w:id="557057336">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22350013">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70668330">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03162936">
      <w:bodyDiv w:val="1"/>
      <w:marLeft w:val="0"/>
      <w:marRight w:val="0"/>
      <w:marTop w:val="0"/>
      <w:marBottom w:val="0"/>
      <w:divBdr>
        <w:top w:val="none" w:sz="0" w:space="0" w:color="auto"/>
        <w:left w:val="none" w:sz="0" w:space="0" w:color="auto"/>
        <w:bottom w:val="none" w:sz="0" w:space="0" w:color="auto"/>
        <w:right w:val="none" w:sz="0" w:space="0" w:color="auto"/>
      </w:divBdr>
    </w:div>
    <w:div w:id="858472231">
      <w:bodyDiv w:val="1"/>
      <w:marLeft w:val="0"/>
      <w:marRight w:val="0"/>
      <w:marTop w:val="0"/>
      <w:marBottom w:val="0"/>
      <w:divBdr>
        <w:top w:val="none" w:sz="0" w:space="0" w:color="auto"/>
        <w:left w:val="none" w:sz="0" w:space="0" w:color="auto"/>
        <w:bottom w:val="none" w:sz="0" w:space="0" w:color="auto"/>
        <w:right w:val="none" w:sz="0" w:space="0" w:color="auto"/>
      </w:divBdr>
    </w:div>
    <w:div w:id="871192216">
      <w:bodyDiv w:val="1"/>
      <w:marLeft w:val="0"/>
      <w:marRight w:val="0"/>
      <w:marTop w:val="0"/>
      <w:marBottom w:val="0"/>
      <w:divBdr>
        <w:top w:val="none" w:sz="0" w:space="0" w:color="auto"/>
        <w:left w:val="none" w:sz="0" w:space="0" w:color="auto"/>
        <w:bottom w:val="none" w:sz="0" w:space="0" w:color="auto"/>
        <w:right w:val="none" w:sz="0" w:space="0" w:color="auto"/>
      </w:divBdr>
    </w:div>
    <w:div w:id="996037650">
      <w:bodyDiv w:val="1"/>
      <w:marLeft w:val="0"/>
      <w:marRight w:val="0"/>
      <w:marTop w:val="0"/>
      <w:marBottom w:val="0"/>
      <w:divBdr>
        <w:top w:val="none" w:sz="0" w:space="0" w:color="auto"/>
        <w:left w:val="none" w:sz="0" w:space="0" w:color="auto"/>
        <w:bottom w:val="none" w:sz="0" w:space="0" w:color="auto"/>
        <w:right w:val="none" w:sz="0" w:space="0" w:color="auto"/>
      </w:divBdr>
    </w:div>
    <w:div w:id="1157843205">
      <w:bodyDiv w:val="1"/>
      <w:marLeft w:val="0"/>
      <w:marRight w:val="0"/>
      <w:marTop w:val="0"/>
      <w:marBottom w:val="0"/>
      <w:divBdr>
        <w:top w:val="none" w:sz="0" w:space="0" w:color="auto"/>
        <w:left w:val="none" w:sz="0" w:space="0" w:color="auto"/>
        <w:bottom w:val="none" w:sz="0" w:space="0" w:color="auto"/>
        <w:right w:val="none" w:sz="0" w:space="0" w:color="auto"/>
      </w:divBdr>
    </w:div>
    <w:div w:id="127528444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88209606">
      <w:bodyDiv w:val="1"/>
      <w:marLeft w:val="0"/>
      <w:marRight w:val="0"/>
      <w:marTop w:val="0"/>
      <w:marBottom w:val="0"/>
      <w:divBdr>
        <w:top w:val="none" w:sz="0" w:space="0" w:color="auto"/>
        <w:left w:val="none" w:sz="0" w:space="0" w:color="auto"/>
        <w:bottom w:val="none" w:sz="0" w:space="0" w:color="auto"/>
        <w:right w:val="none" w:sz="0" w:space="0" w:color="auto"/>
      </w:divBdr>
    </w:div>
    <w:div w:id="150335684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1756581">
      <w:bodyDiv w:val="1"/>
      <w:marLeft w:val="0"/>
      <w:marRight w:val="0"/>
      <w:marTop w:val="0"/>
      <w:marBottom w:val="0"/>
      <w:divBdr>
        <w:top w:val="none" w:sz="0" w:space="0" w:color="auto"/>
        <w:left w:val="none" w:sz="0" w:space="0" w:color="auto"/>
        <w:bottom w:val="none" w:sz="0" w:space="0" w:color="auto"/>
        <w:right w:val="none" w:sz="0" w:space="0" w:color="auto"/>
      </w:divBdr>
    </w:div>
    <w:div w:id="1714428544">
      <w:bodyDiv w:val="1"/>
      <w:marLeft w:val="0"/>
      <w:marRight w:val="0"/>
      <w:marTop w:val="0"/>
      <w:marBottom w:val="0"/>
      <w:divBdr>
        <w:top w:val="none" w:sz="0" w:space="0" w:color="auto"/>
        <w:left w:val="none" w:sz="0" w:space="0" w:color="auto"/>
        <w:bottom w:val="none" w:sz="0" w:space="0" w:color="auto"/>
        <w:right w:val="none" w:sz="0" w:space="0" w:color="auto"/>
      </w:divBdr>
    </w:div>
    <w:div w:id="1732387969">
      <w:bodyDiv w:val="1"/>
      <w:marLeft w:val="0"/>
      <w:marRight w:val="0"/>
      <w:marTop w:val="0"/>
      <w:marBottom w:val="0"/>
      <w:divBdr>
        <w:top w:val="none" w:sz="0" w:space="0" w:color="auto"/>
        <w:left w:val="none" w:sz="0" w:space="0" w:color="auto"/>
        <w:bottom w:val="none" w:sz="0" w:space="0" w:color="auto"/>
        <w:right w:val="none" w:sz="0" w:space="0" w:color="auto"/>
      </w:divBdr>
    </w:div>
    <w:div w:id="1816951540">
      <w:bodyDiv w:val="1"/>
      <w:marLeft w:val="0"/>
      <w:marRight w:val="0"/>
      <w:marTop w:val="0"/>
      <w:marBottom w:val="0"/>
      <w:divBdr>
        <w:top w:val="none" w:sz="0" w:space="0" w:color="auto"/>
        <w:left w:val="none" w:sz="0" w:space="0" w:color="auto"/>
        <w:bottom w:val="none" w:sz="0" w:space="0" w:color="auto"/>
        <w:right w:val="none" w:sz="0" w:space="0" w:color="auto"/>
      </w:divBdr>
    </w:div>
    <w:div w:id="1829863196">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1877230019">
      <w:bodyDiv w:val="1"/>
      <w:marLeft w:val="0"/>
      <w:marRight w:val="0"/>
      <w:marTop w:val="0"/>
      <w:marBottom w:val="0"/>
      <w:divBdr>
        <w:top w:val="none" w:sz="0" w:space="0" w:color="auto"/>
        <w:left w:val="none" w:sz="0" w:space="0" w:color="auto"/>
        <w:bottom w:val="none" w:sz="0" w:space="0" w:color="auto"/>
        <w:right w:val="none" w:sz="0" w:space="0" w:color="auto"/>
      </w:divBdr>
    </w:div>
    <w:div w:id="1907572371">
      <w:bodyDiv w:val="1"/>
      <w:marLeft w:val="0"/>
      <w:marRight w:val="0"/>
      <w:marTop w:val="0"/>
      <w:marBottom w:val="0"/>
      <w:divBdr>
        <w:top w:val="none" w:sz="0" w:space="0" w:color="auto"/>
        <w:left w:val="none" w:sz="0" w:space="0" w:color="auto"/>
        <w:bottom w:val="none" w:sz="0" w:space="0" w:color="auto"/>
        <w:right w:val="none" w:sz="0" w:space="0" w:color="auto"/>
      </w:divBdr>
    </w:div>
    <w:div w:id="1909001037">
      <w:bodyDiv w:val="1"/>
      <w:marLeft w:val="0"/>
      <w:marRight w:val="0"/>
      <w:marTop w:val="0"/>
      <w:marBottom w:val="0"/>
      <w:divBdr>
        <w:top w:val="none" w:sz="0" w:space="0" w:color="auto"/>
        <w:left w:val="none" w:sz="0" w:space="0" w:color="auto"/>
        <w:bottom w:val="none" w:sz="0" w:space="0" w:color="auto"/>
        <w:right w:val="none" w:sz="0" w:space="0" w:color="auto"/>
      </w:divBdr>
    </w:div>
    <w:div w:id="1919364196">
      <w:bodyDiv w:val="1"/>
      <w:marLeft w:val="0"/>
      <w:marRight w:val="0"/>
      <w:marTop w:val="0"/>
      <w:marBottom w:val="0"/>
      <w:divBdr>
        <w:top w:val="none" w:sz="0" w:space="0" w:color="auto"/>
        <w:left w:val="none" w:sz="0" w:space="0" w:color="auto"/>
        <w:bottom w:val="none" w:sz="0" w:space="0" w:color="auto"/>
        <w:right w:val="none" w:sz="0" w:space="0" w:color="auto"/>
      </w:divBdr>
    </w:div>
    <w:div w:id="1950313868">
      <w:bodyDiv w:val="1"/>
      <w:marLeft w:val="0"/>
      <w:marRight w:val="0"/>
      <w:marTop w:val="0"/>
      <w:marBottom w:val="0"/>
      <w:divBdr>
        <w:top w:val="none" w:sz="0" w:space="0" w:color="auto"/>
        <w:left w:val="none" w:sz="0" w:space="0" w:color="auto"/>
        <w:bottom w:val="none" w:sz="0" w:space="0" w:color="auto"/>
        <w:right w:val="none" w:sz="0" w:space="0" w:color="auto"/>
      </w:divBdr>
    </w:div>
    <w:div w:id="1997107411">
      <w:bodyDiv w:val="1"/>
      <w:marLeft w:val="0"/>
      <w:marRight w:val="0"/>
      <w:marTop w:val="0"/>
      <w:marBottom w:val="0"/>
      <w:divBdr>
        <w:top w:val="none" w:sz="0" w:space="0" w:color="auto"/>
        <w:left w:val="none" w:sz="0" w:space="0" w:color="auto"/>
        <w:bottom w:val="none" w:sz="0" w:space="0" w:color="auto"/>
        <w:right w:val="none" w:sz="0" w:space="0" w:color="auto"/>
      </w:divBdr>
    </w:div>
    <w:div w:id="2071493605">
      <w:bodyDiv w:val="1"/>
      <w:marLeft w:val="0"/>
      <w:marRight w:val="0"/>
      <w:marTop w:val="0"/>
      <w:marBottom w:val="0"/>
      <w:divBdr>
        <w:top w:val="none" w:sz="0" w:space="0" w:color="auto"/>
        <w:left w:val="none" w:sz="0" w:space="0" w:color="auto"/>
        <w:bottom w:val="none" w:sz="0" w:space="0" w:color="auto"/>
        <w:right w:val="none" w:sz="0" w:space="0" w:color="auto"/>
      </w:divBdr>
    </w:div>
    <w:div w:id="20880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F7641171449C4DA6D11903B4CB198A" ma:contentTypeVersion="18" ma:contentTypeDescription="Create a new document." ma:contentTypeScope="" ma:versionID="f9004adc8075119a7333d54f124cc60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f289385b1caa1b3f74709f261eba2ad3"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A69F-7034-4C40-8D14-561DD7C3DE54}">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e012e28e-d7dd-4009-96de-63c659adc1c3"/>
    <ds:schemaRef ds:uri="03202a51-e097-4c5e-a342-e0a4c97f7bcb"/>
    <ds:schemaRef ds:uri="http://purl.org/dc/elements/1.1/"/>
  </ds:schemaRefs>
</ds:datastoreItem>
</file>

<file path=customXml/itemProps2.xml><?xml version="1.0" encoding="utf-8"?>
<ds:datastoreItem xmlns:ds="http://schemas.openxmlformats.org/officeDocument/2006/customXml" ds:itemID="{40C3BEE3-5492-48F2-A958-57240C83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5D995-98E1-438B-812F-68AEFE725D50}">
  <ds:schemaRefs>
    <ds:schemaRef ds:uri="http://schemas.microsoft.com/sharepoint/v3/contenttype/forms"/>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2024-05-24T11:15:00Z</cp:lastPrinted>
  <dcterms:created xsi:type="dcterms:W3CDTF">2025-03-27T15:16:00Z</dcterms:created>
  <dcterms:modified xsi:type="dcterms:W3CDTF">2025-03-28T10:23:00Z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